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083E" w14:textId="3623C4F1" w:rsidR="00777039" w:rsidRDefault="00CB2A08" w:rsidP="00777039">
      <w:pPr>
        <w:pStyle w:val="NormalWeb"/>
      </w:pPr>
      <w:r>
        <w:rPr>
          <w:rFonts w:ascii="NTPreCursivefk" w:hAnsi="NTPreCursivefk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F0FF5" wp14:editId="3CDA0186">
                <wp:simplePos x="0" y="0"/>
                <wp:positionH relativeFrom="column">
                  <wp:posOffset>3959225</wp:posOffset>
                </wp:positionH>
                <wp:positionV relativeFrom="paragraph">
                  <wp:posOffset>144145</wp:posOffset>
                </wp:positionV>
                <wp:extent cx="2318658" cy="2231572"/>
                <wp:effectExtent l="19050" t="19050" r="24765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658" cy="223157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2A897" id="Oval 2" o:spid="_x0000_s1026" style="position:absolute;margin-left:311.75pt;margin-top:11.35pt;width:182.55pt;height:1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" filled="f" strokecolor="black [3213]" strokeweight="3pt">
                <v:stroke joinstyle="miter"/>
              </v:oval>
            </w:pict>
          </mc:Fallback>
        </mc:AlternateContent>
      </w:r>
      <w:r w:rsidR="00777039">
        <w:rPr>
          <w:noProof/>
        </w:rPr>
        <w:drawing>
          <wp:inline distT="0" distB="0" distL="0" distR="0" wp14:anchorId="0F956E95" wp14:editId="65E69A84">
            <wp:extent cx="4248150" cy="795398"/>
            <wp:effectExtent l="0" t="0" r="0" b="5080"/>
            <wp:docPr id="5" name="Picture 5" descr="C:\Users\School\Desktop\Collingwood 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Collingwood School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64" cy="80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60A">
        <w:t xml:space="preserve">    </w:t>
      </w:r>
      <w:r w:rsidR="0050660A" w:rsidRPr="00223AFA">
        <w:rPr>
          <w:rFonts w:ascii="NTPreCursivefk" w:hAnsi="NTPreCursivefk"/>
        </w:rPr>
        <w:t>Insert child picture here</w:t>
      </w:r>
      <w:r w:rsidR="0050660A">
        <w:t xml:space="preserve"> </w:t>
      </w:r>
    </w:p>
    <w:p w14:paraId="6A7D9E2F" w14:textId="084481AC" w:rsidR="002547DE" w:rsidRPr="00777039" w:rsidRDefault="00CA2B30">
      <w:pPr>
        <w:rPr>
          <w:rFonts w:ascii="NTPreCursivefk" w:hAnsi="NTPreCursivefk" w:cs="Arial"/>
          <w:b/>
          <w:bCs/>
          <w:sz w:val="32"/>
        </w:rPr>
      </w:pPr>
      <w:r w:rsidRPr="00777039">
        <w:rPr>
          <w:rFonts w:ascii="NTPreCursivefk" w:hAnsi="NTPreCursivefk" w:cs="Arial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D4199F" wp14:editId="79D80F06">
            <wp:simplePos x="0" y="0"/>
            <wp:positionH relativeFrom="page">
              <wp:posOffset>8669836</wp:posOffset>
            </wp:positionH>
            <wp:positionV relativeFrom="paragraph">
              <wp:posOffset>10886</wp:posOffset>
            </wp:positionV>
            <wp:extent cx="1920240" cy="1120140"/>
            <wp:effectExtent l="0" t="0" r="3810" b="3810"/>
            <wp:wrapNone/>
            <wp:docPr id="1" name="Picture 1" descr="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3" t="22000" r="14667" b="19200"/>
                    <a:stretch/>
                  </pic:blipFill>
                  <pic:spPr bwMode="auto">
                    <a:xfrm>
                      <a:off x="0" y="0"/>
                      <a:ext cx="19202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1D" w:rsidRPr="00777039">
        <w:rPr>
          <w:rFonts w:ascii="NTPreCursivefk" w:hAnsi="NTPreCursivefk" w:cs="Arial"/>
          <w:b/>
          <w:bCs/>
          <w:sz w:val="40"/>
        </w:rPr>
        <w:t xml:space="preserve">Pupil Passport: </w:t>
      </w:r>
      <w:r w:rsidRPr="00777039">
        <w:rPr>
          <w:rFonts w:ascii="NTPreCursivefk" w:hAnsi="NTPreCursivefk" w:cs="Arial"/>
          <w:b/>
          <w:bCs/>
          <w:sz w:val="40"/>
        </w:rPr>
        <w:t xml:space="preserve"> </w:t>
      </w:r>
    </w:p>
    <w:tbl>
      <w:tblPr>
        <w:tblStyle w:val="TableGrid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187"/>
      </w:tblGrid>
      <w:tr w:rsidR="0089021D" w:rsidRPr="00777039" w14:paraId="05B60FCC" w14:textId="77777777" w:rsidTr="0010239F">
        <w:trPr>
          <w:trHeight w:val="384"/>
        </w:trPr>
        <w:tc>
          <w:tcPr>
            <w:tcW w:w="5187" w:type="dxa"/>
          </w:tcPr>
          <w:p w14:paraId="1E171F53" w14:textId="623C6C40" w:rsidR="0089021D" w:rsidRPr="00777039" w:rsidRDefault="0089021D" w:rsidP="00CA2B30">
            <w:pPr>
              <w:rPr>
                <w:rFonts w:ascii="NTPreCursivefk" w:hAnsi="NTPreCursivefk" w:cs="Arial"/>
                <w:b/>
                <w:bCs/>
                <w:sz w:val="28"/>
              </w:rPr>
            </w:pPr>
            <w:r w:rsidRPr="00777039">
              <w:rPr>
                <w:rFonts w:ascii="NTPreCursivefk" w:hAnsi="NTPreCursivefk" w:cs="Arial"/>
                <w:b/>
                <w:bCs/>
                <w:sz w:val="28"/>
              </w:rPr>
              <w:t>Pupil name:</w:t>
            </w:r>
            <w:r w:rsidR="0050660A">
              <w:rPr>
                <w:rFonts w:ascii="NTPreCursivefk" w:hAnsi="NTPreCursivefk" w:cs="Arial"/>
                <w:b/>
                <w:bCs/>
                <w:sz w:val="28"/>
              </w:rPr>
              <w:t xml:space="preserve"> </w:t>
            </w:r>
          </w:p>
        </w:tc>
      </w:tr>
      <w:tr w:rsidR="0089021D" w:rsidRPr="00777039" w14:paraId="5BD566AB" w14:textId="77777777" w:rsidTr="0010239F">
        <w:trPr>
          <w:trHeight w:val="384"/>
        </w:trPr>
        <w:tc>
          <w:tcPr>
            <w:tcW w:w="5187" w:type="dxa"/>
          </w:tcPr>
          <w:p w14:paraId="1E38605C" w14:textId="124589FA" w:rsidR="0089021D" w:rsidRPr="00777039" w:rsidRDefault="0089021D" w:rsidP="00CA2B30">
            <w:pPr>
              <w:rPr>
                <w:rFonts w:ascii="NTPreCursivefk" w:hAnsi="NTPreCursivefk" w:cs="Arial"/>
                <w:b/>
                <w:bCs/>
                <w:sz w:val="28"/>
              </w:rPr>
            </w:pPr>
            <w:r w:rsidRPr="00777039">
              <w:rPr>
                <w:rFonts w:ascii="NTPreCursivefk" w:hAnsi="NTPreCursivefk" w:cs="Arial"/>
                <w:b/>
                <w:bCs/>
                <w:sz w:val="28"/>
              </w:rPr>
              <w:t xml:space="preserve">Class: </w:t>
            </w:r>
          </w:p>
        </w:tc>
      </w:tr>
    </w:tbl>
    <w:p w14:paraId="7F3D714F" w14:textId="5992DCD5" w:rsidR="00CA2B30" w:rsidRDefault="00CA2B30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722EBAA8" w14:textId="05BBB2B9" w:rsidR="0089021D" w:rsidRDefault="0089021D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0CC42812" w14:textId="5C41EB3E" w:rsidR="0089021D" w:rsidRDefault="0089021D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67EA85E8" w14:textId="2B201410" w:rsidR="0089021D" w:rsidRDefault="0089021D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08AE6A2E" w14:textId="79B89880" w:rsidR="0089021D" w:rsidRDefault="0089021D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  <w:bookmarkStart w:id="0" w:name="_GoBack"/>
      <w:bookmarkEnd w:id="0"/>
    </w:p>
    <w:p w14:paraId="0520932C" w14:textId="4DBAC0EC" w:rsidR="0089021D" w:rsidRDefault="0089021D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1087F195" w14:textId="4A4B9E6C" w:rsidR="0089021D" w:rsidRDefault="0089021D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52095F0A" w14:textId="51C2B72B" w:rsidR="0089021D" w:rsidRDefault="0089021D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35F9C69C" w14:textId="4A452E48" w:rsidR="00777039" w:rsidRDefault="00777039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5B0D514D" w14:textId="28F4EC50" w:rsidR="00777039" w:rsidRDefault="00777039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571A7DC5" w14:textId="2E57DE10" w:rsidR="00777039" w:rsidRDefault="00777039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p w14:paraId="729B2B4E" w14:textId="77777777" w:rsidR="00777039" w:rsidRPr="0010239F" w:rsidRDefault="00777039" w:rsidP="000B2F1A">
      <w:pPr>
        <w:spacing w:after="0"/>
        <w:rPr>
          <w:rFonts w:ascii="NTPreCursivefk" w:hAnsi="NTPreCursivefk" w:cs="Arial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239F" w:rsidRPr="0010239F" w14:paraId="66C7C793" w14:textId="77777777" w:rsidTr="00F84A60">
        <w:tc>
          <w:tcPr>
            <w:tcW w:w="10456" w:type="dxa"/>
          </w:tcPr>
          <w:p w14:paraId="1D76848D" w14:textId="6E912402" w:rsidR="00F404A1" w:rsidRPr="0010239F" w:rsidRDefault="00F84A60" w:rsidP="00563207">
            <w:pPr>
              <w:rPr>
                <w:rFonts w:ascii="NTPreCursivefk" w:hAnsi="NTPreCursivefk" w:cs="Arial"/>
                <w:b/>
                <w:bCs/>
              </w:rPr>
            </w:pPr>
            <w:r w:rsidRPr="0010239F">
              <w:rPr>
                <w:rFonts w:ascii="NTPreCursivefk" w:hAnsi="NTPreCursivefk" w:cs="Arial"/>
                <w:b/>
                <w:bCs/>
              </w:rPr>
              <w:t>K</w:t>
            </w:r>
            <w:r w:rsidR="00F404A1" w:rsidRPr="0010239F">
              <w:rPr>
                <w:rFonts w:ascii="NTPreCursivefk" w:hAnsi="NTPreCursivefk" w:cs="Arial"/>
                <w:b/>
                <w:bCs/>
              </w:rPr>
              <w:t xml:space="preserve">ey </w:t>
            </w:r>
            <w:r w:rsidR="00E722DD" w:rsidRPr="0010239F">
              <w:rPr>
                <w:rFonts w:ascii="NTPreCursivefk" w:hAnsi="NTPreCursivefk" w:cs="Arial"/>
                <w:b/>
                <w:bCs/>
              </w:rPr>
              <w:t>s</w:t>
            </w:r>
            <w:r w:rsidR="00F404A1" w:rsidRPr="0010239F">
              <w:rPr>
                <w:rFonts w:ascii="NTPreCursivefk" w:hAnsi="NTPreCursivefk" w:cs="Arial"/>
                <w:b/>
                <w:bCs/>
              </w:rPr>
              <w:t xml:space="preserve">trengths and </w:t>
            </w:r>
            <w:r w:rsidR="00E722DD" w:rsidRPr="0010239F">
              <w:rPr>
                <w:rFonts w:ascii="NTPreCursivefk" w:hAnsi="NTPreCursivefk" w:cs="Arial"/>
                <w:b/>
                <w:bCs/>
              </w:rPr>
              <w:t>c</w:t>
            </w:r>
            <w:r w:rsidR="00F404A1" w:rsidRPr="0010239F">
              <w:rPr>
                <w:rFonts w:ascii="NTPreCursivefk" w:hAnsi="NTPreCursivefk" w:cs="Arial"/>
                <w:b/>
                <w:bCs/>
              </w:rPr>
              <w:t>elebrations:</w:t>
            </w:r>
          </w:p>
        </w:tc>
      </w:tr>
      <w:tr w:rsidR="0010239F" w:rsidRPr="0010239F" w14:paraId="0AF04C0F" w14:textId="77777777" w:rsidTr="008F2502">
        <w:trPr>
          <w:trHeight w:val="828"/>
        </w:trPr>
        <w:tc>
          <w:tcPr>
            <w:tcW w:w="10456" w:type="dxa"/>
          </w:tcPr>
          <w:p w14:paraId="0514316B" w14:textId="6BDCE7FC" w:rsidR="00F404A1" w:rsidRPr="0050660A" w:rsidRDefault="00F404A1" w:rsidP="0050660A">
            <w:pPr>
              <w:pStyle w:val="ListParagraph"/>
              <w:numPr>
                <w:ilvl w:val="0"/>
                <w:numId w:val="9"/>
              </w:numPr>
              <w:rPr>
                <w:rFonts w:ascii="NTPreCursivefk" w:hAnsi="NTPreCursivefk" w:cs="Arial"/>
              </w:rPr>
            </w:pPr>
          </w:p>
          <w:p w14:paraId="2CE72817" w14:textId="77777777" w:rsidR="008122A7" w:rsidRPr="0010239F" w:rsidRDefault="008122A7" w:rsidP="00563207">
            <w:pPr>
              <w:rPr>
                <w:rFonts w:ascii="NTPreCursivefk" w:hAnsi="NTPreCursivefk" w:cs="Arial"/>
              </w:rPr>
            </w:pPr>
          </w:p>
          <w:p w14:paraId="1CC45A0C" w14:textId="77777777" w:rsidR="008122A7" w:rsidRPr="0010239F" w:rsidRDefault="008122A7" w:rsidP="00563207">
            <w:pPr>
              <w:rPr>
                <w:rFonts w:ascii="NTPreCursivefk" w:hAnsi="NTPreCursivefk" w:cs="Arial"/>
              </w:rPr>
            </w:pPr>
          </w:p>
          <w:p w14:paraId="635D11B5" w14:textId="77777777" w:rsidR="008122A7" w:rsidRPr="0010239F" w:rsidRDefault="008122A7" w:rsidP="00563207">
            <w:pPr>
              <w:rPr>
                <w:rFonts w:ascii="NTPreCursivefk" w:hAnsi="NTPreCursivefk" w:cs="Arial"/>
              </w:rPr>
            </w:pPr>
          </w:p>
          <w:p w14:paraId="5329C544" w14:textId="77777777" w:rsidR="0010239F" w:rsidRPr="0010239F" w:rsidRDefault="0010239F" w:rsidP="00563207">
            <w:pPr>
              <w:rPr>
                <w:rFonts w:ascii="NTPreCursivefk" w:hAnsi="NTPreCursivefk" w:cs="Arial"/>
              </w:rPr>
            </w:pPr>
          </w:p>
          <w:p w14:paraId="7B8F3149" w14:textId="77777777" w:rsidR="0010239F" w:rsidRPr="0010239F" w:rsidRDefault="0010239F" w:rsidP="00563207">
            <w:pPr>
              <w:rPr>
                <w:rFonts w:ascii="NTPreCursivefk" w:hAnsi="NTPreCursivefk" w:cs="Arial"/>
              </w:rPr>
            </w:pPr>
          </w:p>
          <w:p w14:paraId="48BC4379" w14:textId="77777777" w:rsidR="0010239F" w:rsidRPr="0010239F" w:rsidRDefault="0010239F" w:rsidP="00563207">
            <w:pPr>
              <w:rPr>
                <w:rFonts w:ascii="NTPreCursivefk" w:hAnsi="NTPreCursivefk" w:cs="Arial"/>
              </w:rPr>
            </w:pPr>
          </w:p>
          <w:p w14:paraId="4E4A140E" w14:textId="3F62B4BB" w:rsidR="0010239F" w:rsidRPr="0010239F" w:rsidRDefault="0010239F" w:rsidP="00563207">
            <w:pPr>
              <w:rPr>
                <w:rFonts w:ascii="NTPreCursivefk" w:hAnsi="NTPreCursivefk" w:cs="Arial"/>
              </w:rPr>
            </w:pPr>
          </w:p>
        </w:tc>
      </w:tr>
    </w:tbl>
    <w:p w14:paraId="5E21CD02" w14:textId="77777777" w:rsidR="00777039" w:rsidRDefault="00777039" w:rsidP="00D93622">
      <w:pPr>
        <w:spacing w:after="0" w:line="240" w:lineRule="auto"/>
        <w:rPr>
          <w:rFonts w:ascii="NTPreCursivefk" w:hAnsi="NTPreCursivefk" w:cs="Arial"/>
          <w:b/>
          <w:bCs/>
          <w:sz w:val="14"/>
          <w:szCs w:val="14"/>
        </w:rPr>
      </w:pPr>
    </w:p>
    <w:p w14:paraId="32273085" w14:textId="77777777" w:rsidR="00777039" w:rsidRPr="0010239F" w:rsidRDefault="00777039" w:rsidP="00D93622">
      <w:pPr>
        <w:spacing w:after="0" w:line="240" w:lineRule="auto"/>
        <w:rPr>
          <w:rFonts w:ascii="NTPreCursivefk" w:hAnsi="NTPreCursivefk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239F" w:rsidRPr="0010239F" w14:paraId="5D01E2F7" w14:textId="77777777" w:rsidTr="0074254E">
        <w:tc>
          <w:tcPr>
            <w:tcW w:w="10456" w:type="dxa"/>
          </w:tcPr>
          <w:p w14:paraId="51EF1B94" w14:textId="5DB5BBF7" w:rsidR="0010239F" w:rsidRPr="0010239F" w:rsidRDefault="0010239F" w:rsidP="0074254E">
            <w:pPr>
              <w:rPr>
                <w:rFonts w:ascii="NTPreCursivefk" w:hAnsi="NTPreCursivefk" w:cs="Arial"/>
                <w:b/>
                <w:bCs/>
              </w:rPr>
            </w:pPr>
            <w:r w:rsidRPr="0010239F">
              <w:rPr>
                <w:rFonts w:ascii="NTPreCursivefk" w:hAnsi="NTPreCursivefk" w:cs="Arial"/>
                <w:b/>
                <w:bCs/>
              </w:rPr>
              <w:t>Triggers / Barriers to Learning:</w:t>
            </w:r>
          </w:p>
        </w:tc>
      </w:tr>
      <w:tr w:rsidR="0010239F" w:rsidRPr="0010239F" w14:paraId="446A33B5" w14:textId="77777777" w:rsidTr="0074254E">
        <w:trPr>
          <w:trHeight w:val="828"/>
        </w:trPr>
        <w:tc>
          <w:tcPr>
            <w:tcW w:w="10456" w:type="dxa"/>
          </w:tcPr>
          <w:p w14:paraId="2C6D14A5" w14:textId="77777777" w:rsidR="0010239F" w:rsidRPr="0010239F" w:rsidRDefault="0010239F" w:rsidP="0074254E">
            <w:pPr>
              <w:rPr>
                <w:rFonts w:ascii="NTPreCursivefk" w:hAnsi="NTPreCursivefk" w:cs="Arial"/>
              </w:rPr>
            </w:pPr>
          </w:p>
          <w:p w14:paraId="6FBDBB88" w14:textId="3D3BA249" w:rsidR="0010239F" w:rsidRPr="0050660A" w:rsidRDefault="0010239F" w:rsidP="0050660A">
            <w:pPr>
              <w:pStyle w:val="ListParagraph"/>
              <w:numPr>
                <w:ilvl w:val="0"/>
                <w:numId w:val="9"/>
              </w:numPr>
              <w:rPr>
                <w:rFonts w:ascii="NTPreCursivefk" w:hAnsi="NTPreCursivefk" w:cs="Arial"/>
              </w:rPr>
            </w:pPr>
          </w:p>
          <w:p w14:paraId="5CD03615" w14:textId="77777777" w:rsidR="0010239F" w:rsidRPr="0010239F" w:rsidRDefault="0010239F" w:rsidP="0074254E">
            <w:pPr>
              <w:rPr>
                <w:rFonts w:ascii="NTPreCursivefk" w:hAnsi="NTPreCursivefk" w:cs="Arial"/>
              </w:rPr>
            </w:pPr>
          </w:p>
          <w:p w14:paraId="3AB7B033" w14:textId="77777777" w:rsidR="0010239F" w:rsidRPr="0010239F" w:rsidRDefault="0010239F" w:rsidP="0074254E">
            <w:pPr>
              <w:rPr>
                <w:rFonts w:ascii="NTPreCursivefk" w:hAnsi="NTPreCursivefk" w:cs="Arial"/>
              </w:rPr>
            </w:pPr>
          </w:p>
          <w:p w14:paraId="33EF75EF" w14:textId="77777777" w:rsidR="0010239F" w:rsidRPr="0010239F" w:rsidRDefault="0010239F" w:rsidP="0074254E">
            <w:pPr>
              <w:rPr>
                <w:rFonts w:ascii="NTPreCursivefk" w:hAnsi="NTPreCursivefk" w:cs="Arial"/>
              </w:rPr>
            </w:pPr>
          </w:p>
          <w:p w14:paraId="048C30C3" w14:textId="77777777" w:rsidR="0010239F" w:rsidRPr="0010239F" w:rsidRDefault="0010239F" w:rsidP="0074254E">
            <w:pPr>
              <w:rPr>
                <w:rFonts w:ascii="NTPreCursivefk" w:hAnsi="NTPreCursivefk" w:cs="Arial"/>
              </w:rPr>
            </w:pPr>
          </w:p>
          <w:p w14:paraId="113761A4" w14:textId="77777777" w:rsidR="0010239F" w:rsidRPr="0010239F" w:rsidRDefault="0010239F" w:rsidP="0074254E">
            <w:pPr>
              <w:rPr>
                <w:rFonts w:ascii="NTPreCursivefk" w:hAnsi="NTPreCursivefk" w:cs="Arial"/>
              </w:rPr>
            </w:pPr>
          </w:p>
          <w:p w14:paraId="14A977EB" w14:textId="77777777" w:rsidR="0010239F" w:rsidRPr="0010239F" w:rsidRDefault="0010239F" w:rsidP="0074254E">
            <w:pPr>
              <w:rPr>
                <w:rFonts w:ascii="NTPreCursivefk" w:hAnsi="NTPreCursivefk" w:cs="Arial"/>
              </w:rPr>
            </w:pPr>
          </w:p>
        </w:tc>
      </w:tr>
    </w:tbl>
    <w:p w14:paraId="23FFBFDF" w14:textId="45D93EE7" w:rsidR="0089021D" w:rsidRDefault="0089021D" w:rsidP="00D93622">
      <w:pPr>
        <w:spacing w:after="0" w:line="240" w:lineRule="auto"/>
        <w:rPr>
          <w:rFonts w:ascii="NTPreCursivefk" w:hAnsi="NTPreCursivefk" w:cs="Arial"/>
          <w:b/>
          <w:bCs/>
          <w:sz w:val="14"/>
          <w:szCs w:val="14"/>
        </w:rPr>
      </w:pPr>
    </w:p>
    <w:p w14:paraId="65911B61" w14:textId="19B677BF" w:rsidR="0010239F" w:rsidRDefault="0010239F" w:rsidP="00D93622">
      <w:pPr>
        <w:spacing w:after="0" w:line="240" w:lineRule="auto"/>
        <w:rPr>
          <w:rFonts w:ascii="NTPreCursivefk" w:hAnsi="NTPreCursivefk" w:cs="Arial"/>
          <w:b/>
          <w:bCs/>
          <w:sz w:val="14"/>
          <w:szCs w:val="14"/>
        </w:rPr>
      </w:pPr>
    </w:p>
    <w:p w14:paraId="081CACA9" w14:textId="77777777" w:rsidR="0050660A" w:rsidRPr="0010239F" w:rsidRDefault="0050660A" w:rsidP="00D93622">
      <w:pPr>
        <w:spacing w:after="0" w:line="240" w:lineRule="auto"/>
        <w:rPr>
          <w:rFonts w:ascii="NTPreCursivefk" w:hAnsi="NTPreCursivefk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26"/>
      </w:tblGrid>
      <w:tr w:rsidR="0010239F" w:rsidRPr="0010239F" w14:paraId="7E732378" w14:textId="77777777" w:rsidTr="0089021D">
        <w:tc>
          <w:tcPr>
            <w:tcW w:w="3823" w:type="dxa"/>
            <w:gridSpan w:val="2"/>
            <w:shd w:val="clear" w:color="auto" w:fill="9CC2E5" w:themeFill="accent5" w:themeFillTint="99"/>
          </w:tcPr>
          <w:p w14:paraId="02CC9B6C" w14:textId="1812BAE4" w:rsidR="00AB7644" w:rsidRPr="0010239F" w:rsidRDefault="00AB7644" w:rsidP="00D93622">
            <w:pPr>
              <w:rPr>
                <w:rFonts w:ascii="NTPreCursivefk" w:hAnsi="NTPreCursivefk" w:cs="Arial"/>
                <w:b/>
                <w:bCs/>
              </w:rPr>
            </w:pPr>
            <w:r w:rsidRPr="0010239F">
              <w:rPr>
                <w:rFonts w:ascii="NTPreCursivefk" w:hAnsi="NTPreCursivefk" w:cs="Arial"/>
                <w:b/>
                <w:bCs/>
              </w:rPr>
              <w:t>Identified area(s) of need:</w:t>
            </w:r>
          </w:p>
        </w:tc>
      </w:tr>
      <w:tr w:rsidR="0010239F" w:rsidRPr="0010239F" w14:paraId="5F1735CC" w14:textId="77777777" w:rsidTr="00717C0A">
        <w:tc>
          <w:tcPr>
            <w:tcW w:w="3397" w:type="dxa"/>
          </w:tcPr>
          <w:p w14:paraId="2224BD5E" w14:textId="5B2B553F" w:rsidR="008122A7" w:rsidRPr="0010239F" w:rsidRDefault="008122A7" w:rsidP="00D93622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Cognition and Learning</w:t>
            </w:r>
          </w:p>
        </w:tc>
        <w:tc>
          <w:tcPr>
            <w:tcW w:w="426" w:type="dxa"/>
          </w:tcPr>
          <w:p w14:paraId="7681729F" w14:textId="77777777" w:rsidR="008122A7" w:rsidRPr="0010239F" w:rsidRDefault="008122A7" w:rsidP="00D93622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</w:tc>
      </w:tr>
      <w:tr w:rsidR="0010239F" w:rsidRPr="0010239F" w14:paraId="75AE171A" w14:textId="77777777" w:rsidTr="00717C0A">
        <w:tc>
          <w:tcPr>
            <w:tcW w:w="3397" w:type="dxa"/>
          </w:tcPr>
          <w:p w14:paraId="1877ACA7" w14:textId="0DE662DB" w:rsidR="008122A7" w:rsidRPr="0010239F" w:rsidRDefault="008122A7" w:rsidP="00D93622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Communication and Interaction</w:t>
            </w:r>
          </w:p>
        </w:tc>
        <w:tc>
          <w:tcPr>
            <w:tcW w:w="426" w:type="dxa"/>
          </w:tcPr>
          <w:p w14:paraId="42273877" w14:textId="77777777" w:rsidR="008122A7" w:rsidRPr="0010239F" w:rsidRDefault="008122A7" w:rsidP="00D93622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</w:tc>
      </w:tr>
      <w:tr w:rsidR="0010239F" w:rsidRPr="0010239F" w14:paraId="2DF11B2B" w14:textId="77777777" w:rsidTr="00717C0A">
        <w:tc>
          <w:tcPr>
            <w:tcW w:w="3397" w:type="dxa"/>
          </w:tcPr>
          <w:p w14:paraId="0982EAB9" w14:textId="303341C8" w:rsidR="008122A7" w:rsidRPr="0010239F" w:rsidRDefault="008122A7" w:rsidP="00D93622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Social, Emotional and Mental Health (SEMH)</w:t>
            </w:r>
          </w:p>
        </w:tc>
        <w:tc>
          <w:tcPr>
            <w:tcW w:w="426" w:type="dxa"/>
          </w:tcPr>
          <w:p w14:paraId="7E737233" w14:textId="77777777" w:rsidR="008122A7" w:rsidRPr="0010239F" w:rsidRDefault="008122A7" w:rsidP="00D93622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</w:tc>
      </w:tr>
      <w:tr w:rsidR="0010239F" w:rsidRPr="0010239F" w14:paraId="0D8BEF4D" w14:textId="77777777" w:rsidTr="00717C0A">
        <w:trPr>
          <w:trHeight w:val="114"/>
        </w:trPr>
        <w:tc>
          <w:tcPr>
            <w:tcW w:w="3397" w:type="dxa"/>
          </w:tcPr>
          <w:p w14:paraId="5152D85B" w14:textId="5F844C46" w:rsidR="008122A7" w:rsidRPr="0010239F" w:rsidRDefault="008122A7" w:rsidP="00D93622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 xml:space="preserve">Physical and Sensory </w:t>
            </w:r>
          </w:p>
        </w:tc>
        <w:tc>
          <w:tcPr>
            <w:tcW w:w="426" w:type="dxa"/>
          </w:tcPr>
          <w:p w14:paraId="7242F3B2" w14:textId="77777777" w:rsidR="008122A7" w:rsidRPr="0010239F" w:rsidRDefault="008122A7" w:rsidP="00D93622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523"/>
        <w:tblOverlap w:val="never"/>
        <w:tblW w:w="0" w:type="auto"/>
        <w:tblLook w:val="04A0" w:firstRow="1" w:lastRow="0" w:firstColumn="1" w:lastColumn="0" w:noHBand="0" w:noVBand="1"/>
      </w:tblPr>
      <w:tblGrid>
        <w:gridCol w:w="6355"/>
      </w:tblGrid>
      <w:tr w:rsidR="0010239F" w:rsidRPr="0010239F" w14:paraId="4D537DF1" w14:textId="77777777" w:rsidTr="0089021D">
        <w:trPr>
          <w:trHeight w:val="281"/>
        </w:trPr>
        <w:tc>
          <w:tcPr>
            <w:tcW w:w="6355" w:type="dxa"/>
            <w:shd w:val="clear" w:color="auto" w:fill="9CC2E5" w:themeFill="accent5" w:themeFillTint="99"/>
          </w:tcPr>
          <w:p w14:paraId="0B1204EC" w14:textId="62ECF7CA" w:rsidR="00AB7644" w:rsidRPr="0010239F" w:rsidRDefault="0089021D" w:rsidP="00AB7644">
            <w:pPr>
              <w:rPr>
                <w:rFonts w:ascii="NTPreCursivefk" w:hAnsi="NTPreCursivefk" w:cs="Arial"/>
                <w:b/>
                <w:bCs/>
              </w:rPr>
            </w:pPr>
            <w:r>
              <w:rPr>
                <w:rFonts w:ascii="NTPreCursivefk" w:hAnsi="NTPreCursivefk" w:cs="Arial"/>
                <w:b/>
                <w:bCs/>
              </w:rPr>
              <w:t xml:space="preserve">Diagnosis: </w:t>
            </w:r>
            <w:r w:rsidR="00AB7644" w:rsidRPr="0010239F">
              <w:rPr>
                <w:rFonts w:ascii="NTPreCursivefk" w:hAnsi="NTPreCursivefk" w:cs="Arial"/>
                <w:b/>
                <w:bCs/>
              </w:rPr>
              <w:t xml:space="preserve"> </w:t>
            </w:r>
          </w:p>
        </w:tc>
      </w:tr>
      <w:tr w:rsidR="0010239F" w:rsidRPr="0010239F" w14:paraId="2F681B8A" w14:textId="77777777" w:rsidTr="00AB7644">
        <w:trPr>
          <w:trHeight w:val="836"/>
        </w:trPr>
        <w:tc>
          <w:tcPr>
            <w:tcW w:w="6355" w:type="dxa"/>
          </w:tcPr>
          <w:p w14:paraId="171366D6" w14:textId="77777777" w:rsidR="00AB7644" w:rsidRPr="0010239F" w:rsidRDefault="00AB7644" w:rsidP="00AB7644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  <w:p w14:paraId="5E5CE2E0" w14:textId="77777777" w:rsidR="00AB7644" w:rsidRPr="0010239F" w:rsidRDefault="00AB7644" w:rsidP="00AB7644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  <w:p w14:paraId="2C78A1FD" w14:textId="51DB94F1" w:rsidR="00AB7644" w:rsidRPr="0010239F" w:rsidRDefault="00AB7644" w:rsidP="00AB7644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  <w:p w14:paraId="0F239287" w14:textId="77777777" w:rsidR="00234B3B" w:rsidRPr="0010239F" w:rsidRDefault="00234B3B" w:rsidP="00AB7644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  <w:p w14:paraId="6ECC44D8" w14:textId="77777777" w:rsidR="00234B3B" w:rsidRPr="0010239F" w:rsidRDefault="00234B3B" w:rsidP="00AB7644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  <w:p w14:paraId="1B769613" w14:textId="77777777" w:rsidR="00AB7644" w:rsidRPr="0010239F" w:rsidRDefault="00AB7644" w:rsidP="00AB7644">
            <w:pPr>
              <w:rPr>
                <w:rFonts w:ascii="NTPreCursivefk" w:hAnsi="NTPreCursivefk" w:cs="Arial"/>
                <w:b/>
                <w:bCs/>
                <w:sz w:val="18"/>
                <w:szCs w:val="18"/>
              </w:rPr>
            </w:pPr>
          </w:p>
        </w:tc>
      </w:tr>
    </w:tbl>
    <w:p w14:paraId="3F0BABF7" w14:textId="77777777" w:rsidR="008122A7" w:rsidRPr="0089021D" w:rsidRDefault="008122A7" w:rsidP="0089021D">
      <w:pPr>
        <w:rPr>
          <w:rFonts w:ascii="NTPreCursivefk" w:hAnsi="NTPreCursivefk" w:cs="Arial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2755"/>
        <w:tblW w:w="3522" w:type="pct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2977"/>
        <w:gridCol w:w="424"/>
      </w:tblGrid>
      <w:tr w:rsidR="00777039" w:rsidRPr="0010239F" w14:paraId="4981FECC" w14:textId="77777777" w:rsidTr="00777039">
        <w:trPr>
          <w:trHeight w:val="77"/>
        </w:trPr>
        <w:tc>
          <w:tcPr>
            <w:tcW w:w="5000" w:type="pct"/>
            <w:gridSpan w:val="4"/>
            <w:shd w:val="clear" w:color="auto" w:fill="9CC2E5" w:themeFill="accent5" w:themeFillTint="99"/>
          </w:tcPr>
          <w:p w14:paraId="352437EB" w14:textId="77777777" w:rsidR="00777039" w:rsidRPr="0010239F" w:rsidRDefault="00777039" w:rsidP="00777039">
            <w:pPr>
              <w:rPr>
                <w:rFonts w:ascii="NTPreCursivefk" w:hAnsi="NTPreCursivefk" w:cs="Arial"/>
                <w:b/>
                <w:bCs/>
              </w:rPr>
            </w:pPr>
            <w:r w:rsidRPr="0010239F">
              <w:rPr>
                <w:rFonts w:ascii="NTPreCursivefk" w:hAnsi="NTPreCursivefk" w:cs="Arial"/>
                <w:b/>
                <w:bCs/>
              </w:rPr>
              <w:t>Agencies involved</w:t>
            </w:r>
          </w:p>
        </w:tc>
      </w:tr>
      <w:tr w:rsidR="00777039" w:rsidRPr="0010239F" w14:paraId="1F01F6D9" w14:textId="77777777" w:rsidTr="00777039">
        <w:trPr>
          <w:trHeight w:val="77"/>
        </w:trPr>
        <w:tc>
          <w:tcPr>
            <w:tcW w:w="2403" w:type="pct"/>
          </w:tcPr>
          <w:p w14:paraId="4AC7ABEF" w14:textId="77777777" w:rsidR="00777039" w:rsidRPr="0010239F" w:rsidRDefault="00777039" w:rsidP="00777039">
            <w:pPr>
              <w:rPr>
                <w:rFonts w:ascii="NTPreCursivefk" w:hAnsi="NTPreCursivefk" w:cs="Arial"/>
                <w:b/>
                <w:bCs/>
              </w:rPr>
            </w:pPr>
            <w:r>
              <w:rPr>
                <w:rFonts w:ascii="NTPreCursivefk" w:hAnsi="NTPreCursivefk" w:cs="Arial"/>
                <w:b/>
                <w:bCs/>
              </w:rPr>
              <w:t xml:space="preserve">EHCP: </w:t>
            </w:r>
          </w:p>
        </w:tc>
        <w:tc>
          <w:tcPr>
            <w:tcW w:w="288" w:type="pct"/>
          </w:tcPr>
          <w:p w14:paraId="2A9138C3" w14:textId="77777777" w:rsidR="00777039" w:rsidRPr="0010239F" w:rsidRDefault="00777039" w:rsidP="00777039">
            <w:pPr>
              <w:rPr>
                <w:rFonts w:ascii="NTPreCursivefk" w:hAnsi="NTPreCursivefk" w:cs="Arial"/>
                <w:b/>
                <w:bCs/>
              </w:rPr>
            </w:pPr>
          </w:p>
        </w:tc>
        <w:tc>
          <w:tcPr>
            <w:tcW w:w="2309" w:type="pct"/>
            <w:gridSpan w:val="2"/>
          </w:tcPr>
          <w:p w14:paraId="1B18BC71" w14:textId="3F5385FD" w:rsidR="00777039" w:rsidRPr="0010239F" w:rsidRDefault="00777039" w:rsidP="00777039">
            <w:pPr>
              <w:rPr>
                <w:rFonts w:ascii="NTPreCursivefk" w:hAnsi="NTPreCursivefk" w:cs="Arial"/>
                <w:b/>
                <w:bCs/>
              </w:rPr>
            </w:pPr>
            <w:r>
              <w:rPr>
                <w:rFonts w:ascii="NTPreCursivefk" w:hAnsi="NTPreCursivefk" w:cs="Arial"/>
                <w:b/>
                <w:bCs/>
              </w:rPr>
              <w:t xml:space="preserve">Number of Hours: </w:t>
            </w:r>
          </w:p>
        </w:tc>
      </w:tr>
      <w:tr w:rsidR="00777039" w:rsidRPr="0010239F" w14:paraId="4869EE9A" w14:textId="77777777" w:rsidTr="00777039">
        <w:trPr>
          <w:trHeight w:val="41"/>
        </w:trPr>
        <w:tc>
          <w:tcPr>
            <w:tcW w:w="2403" w:type="pct"/>
          </w:tcPr>
          <w:p w14:paraId="2967945D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Education Psychology</w:t>
            </w:r>
          </w:p>
        </w:tc>
        <w:tc>
          <w:tcPr>
            <w:tcW w:w="286" w:type="pct"/>
          </w:tcPr>
          <w:p w14:paraId="05B369BD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021" w:type="pct"/>
          </w:tcPr>
          <w:p w14:paraId="4EEC22BE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 xml:space="preserve">EHA </w:t>
            </w:r>
          </w:p>
        </w:tc>
        <w:tc>
          <w:tcPr>
            <w:tcW w:w="290" w:type="pct"/>
          </w:tcPr>
          <w:p w14:paraId="53FDBDDF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  <w:tr w:rsidR="00777039" w:rsidRPr="0010239F" w14:paraId="0A499CA2" w14:textId="77777777" w:rsidTr="00777039">
        <w:trPr>
          <w:trHeight w:val="41"/>
        </w:trPr>
        <w:tc>
          <w:tcPr>
            <w:tcW w:w="2403" w:type="pct"/>
          </w:tcPr>
          <w:p w14:paraId="22F35493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Language and Communication Team</w:t>
            </w:r>
          </w:p>
        </w:tc>
        <w:tc>
          <w:tcPr>
            <w:tcW w:w="286" w:type="pct"/>
          </w:tcPr>
          <w:p w14:paraId="6C0061F1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021" w:type="pct"/>
          </w:tcPr>
          <w:p w14:paraId="65BA52E2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>
              <w:rPr>
                <w:rFonts w:ascii="NTPreCursivefk" w:hAnsi="NTPreCursivefk" w:cs="Arial"/>
              </w:rPr>
              <w:t>Acorns</w:t>
            </w:r>
          </w:p>
        </w:tc>
        <w:tc>
          <w:tcPr>
            <w:tcW w:w="290" w:type="pct"/>
          </w:tcPr>
          <w:p w14:paraId="380A9D84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  <w:tr w:rsidR="00777039" w:rsidRPr="0010239F" w14:paraId="2A76C1C6" w14:textId="77777777" w:rsidTr="00777039">
        <w:trPr>
          <w:trHeight w:val="41"/>
        </w:trPr>
        <w:tc>
          <w:tcPr>
            <w:tcW w:w="2403" w:type="pct"/>
          </w:tcPr>
          <w:p w14:paraId="450AB7DC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Dyslexia Team</w:t>
            </w:r>
          </w:p>
        </w:tc>
        <w:tc>
          <w:tcPr>
            <w:tcW w:w="286" w:type="pct"/>
          </w:tcPr>
          <w:p w14:paraId="473C57ED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021" w:type="pct"/>
          </w:tcPr>
          <w:p w14:paraId="7105F33D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Young Carers</w:t>
            </w:r>
          </w:p>
        </w:tc>
        <w:tc>
          <w:tcPr>
            <w:tcW w:w="290" w:type="pct"/>
          </w:tcPr>
          <w:p w14:paraId="0C516AB1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  <w:tr w:rsidR="00777039" w:rsidRPr="0010239F" w14:paraId="2764D8C1" w14:textId="77777777" w:rsidTr="00777039">
        <w:trPr>
          <w:trHeight w:val="42"/>
        </w:trPr>
        <w:tc>
          <w:tcPr>
            <w:tcW w:w="2403" w:type="pct"/>
          </w:tcPr>
          <w:p w14:paraId="28F4889F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>
              <w:rPr>
                <w:rFonts w:ascii="NTPreCursivefk" w:hAnsi="NTPreCursivefk" w:cs="Arial"/>
              </w:rPr>
              <w:t>Silverdale</w:t>
            </w:r>
          </w:p>
        </w:tc>
        <w:tc>
          <w:tcPr>
            <w:tcW w:w="286" w:type="pct"/>
          </w:tcPr>
          <w:p w14:paraId="4829FE5F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021" w:type="pct"/>
          </w:tcPr>
          <w:p w14:paraId="0E106EB6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>
              <w:rPr>
                <w:rFonts w:ascii="NTPreCursivefk" w:hAnsi="NTPreCursivefk" w:cs="Arial"/>
              </w:rPr>
              <w:t xml:space="preserve">Social Worker </w:t>
            </w:r>
            <w:r w:rsidRPr="0010239F">
              <w:rPr>
                <w:rFonts w:ascii="NTPreCursivefk" w:hAnsi="NTPreCursivefk" w:cs="Arial"/>
              </w:rPr>
              <w:t xml:space="preserve"> </w:t>
            </w:r>
          </w:p>
        </w:tc>
        <w:tc>
          <w:tcPr>
            <w:tcW w:w="290" w:type="pct"/>
          </w:tcPr>
          <w:p w14:paraId="2773FAAF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  <w:tr w:rsidR="00777039" w:rsidRPr="0010239F" w14:paraId="7AC804F2" w14:textId="77777777" w:rsidTr="00777039">
        <w:trPr>
          <w:trHeight w:val="41"/>
        </w:trPr>
        <w:tc>
          <w:tcPr>
            <w:tcW w:w="2403" w:type="pct"/>
          </w:tcPr>
          <w:p w14:paraId="62DC1B09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>
              <w:rPr>
                <w:rFonts w:ascii="NTPreCursivefk" w:hAnsi="NTPreCursivefk" w:cs="Arial"/>
              </w:rPr>
              <w:t>CAMHS</w:t>
            </w:r>
          </w:p>
        </w:tc>
        <w:tc>
          <w:tcPr>
            <w:tcW w:w="286" w:type="pct"/>
          </w:tcPr>
          <w:p w14:paraId="31060794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021" w:type="pct"/>
          </w:tcPr>
          <w:p w14:paraId="4F5D9467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Child in Need</w:t>
            </w:r>
          </w:p>
        </w:tc>
        <w:tc>
          <w:tcPr>
            <w:tcW w:w="290" w:type="pct"/>
          </w:tcPr>
          <w:p w14:paraId="541312E0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  <w:tr w:rsidR="00777039" w:rsidRPr="0010239F" w14:paraId="66D33F46" w14:textId="77777777" w:rsidTr="00777039">
        <w:trPr>
          <w:trHeight w:val="41"/>
        </w:trPr>
        <w:tc>
          <w:tcPr>
            <w:tcW w:w="2403" w:type="pct"/>
          </w:tcPr>
          <w:p w14:paraId="6672B57E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Occupational Therapy</w:t>
            </w:r>
          </w:p>
        </w:tc>
        <w:tc>
          <w:tcPr>
            <w:tcW w:w="286" w:type="pct"/>
          </w:tcPr>
          <w:p w14:paraId="59A98D18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021" w:type="pct"/>
          </w:tcPr>
          <w:p w14:paraId="5896C841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Child Protection</w:t>
            </w:r>
          </w:p>
        </w:tc>
        <w:tc>
          <w:tcPr>
            <w:tcW w:w="290" w:type="pct"/>
          </w:tcPr>
          <w:p w14:paraId="2B8D4D17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  <w:tr w:rsidR="00777039" w:rsidRPr="0010239F" w14:paraId="183116B0" w14:textId="77777777" w:rsidTr="00777039">
        <w:trPr>
          <w:trHeight w:val="104"/>
        </w:trPr>
        <w:tc>
          <w:tcPr>
            <w:tcW w:w="2403" w:type="pct"/>
          </w:tcPr>
          <w:p w14:paraId="512F4B0D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Speech and Language Therapy</w:t>
            </w:r>
          </w:p>
        </w:tc>
        <w:tc>
          <w:tcPr>
            <w:tcW w:w="286" w:type="pct"/>
          </w:tcPr>
          <w:p w14:paraId="1E5F1DC6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021" w:type="pct"/>
          </w:tcPr>
          <w:p w14:paraId="4205E58F" w14:textId="77777777" w:rsidR="00777039" w:rsidRPr="0010239F" w:rsidRDefault="00777039" w:rsidP="00777039">
            <w:pPr>
              <w:rPr>
                <w:rFonts w:ascii="NTPreCursivefk" w:hAnsi="NTPreCursivefk" w:cs="Arial"/>
                <w:b/>
                <w:bCs/>
              </w:rPr>
            </w:pPr>
            <w:r w:rsidRPr="0010239F">
              <w:rPr>
                <w:rFonts w:ascii="NTPreCursivefk" w:hAnsi="NTPreCursivefk" w:cs="Arial"/>
              </w:rPr>
              <w:t xml:space="preserve">Child in Care  </w:t>
            </w:r>
          </w:p>
        </w:tc>
        <w:tc>
          <w:tcPr>
            <w:tcW w:w="290" w:type="pct"/>
          </w:tcPr>
          <w:p w14:paraId="7744745D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  <w:tr w:rsidR="00777039" w:rsidRPr="0010239F" w14:paraId="55746219" w14:textId="77777777" w:rsidTr="00777039">
        <w:trPr>
          <w:trHeight w:val="170"/>
        </w:trPr>
        <w:tc>
          <w:tcPr>
            <w:tcW w:w="2403" w:type="pct"/>
          </w:tcPr>
          <w:p w14:paraId="2E401E01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 w:rsidRPr="0010239F">
              <w:rPr>
                <w:rFonts w:ascii="NTPreCursivefk" w:hAnsi="NTPreCursivefk" w:cs="Arial"/>
              </w:rPr>
              <w:t>HIVE</w:t>
            </w:r>
          </w:p>
        </w:tc>
        <w:tc>
          <w:tcPr>
            <w:tcW w:w="286" w:type="pct"/>
          </w:tcPr>
          <w:p w14:paraId="6CCBCB73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021" w:type="pct"/>
          </w:tcPr>
          <w:p w14:paraId="6148F8BB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>
              <w:rPr>
                <w:rFonts w:ascii="NTPreCursivefk" w:hAnsi="NTPreCursivefk" w:cs="Arial"/>
              </w:rPr>
              <w:t xml:space="preserve">GP: </w:t>
            </w:r>
          </w:p>
        </w:tc>
        <w:tc>
          <w:tcPr>
            <w:tcW w:w="290" w:type="pct"/>
          </w:tcPr>
          <w:p w14:paraId="477B04CF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  <w:tr w:rsidR="00777039" w:rsidRPr="0010239F" w14:paraId="3C43F8C6" w14:textId="77777777" w:rsidTr="00777039">
        <w:trPr>
          <w:trHeight w:val="170"/>
        </w:trPr>
        <w:tc>
          <w:tcPr>
            <w:tcW w:w="2403" w:type="pct"/>
          </w:tcPr>
          <w:p w14:paraId="6CE43E4F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>
              <w:rPr>
                <w:rFonts w:ascii="NTPreCursivefk" w:hAnsi="NTPreCursivefk" w:cs="Arial"/>
              </w:rPr>
              <w:t xml:space="preserve">School Nurse </w:t>
            </w:r>
          </w:p>
        </w:tc>
        <w:tc>
          <w:tcPr>
            <w:tcW w:w="286" w:type="pct"/>
          </w:tcPr>
          <w:p w14:paraId="0B3745C1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311" w:type="pct"/>
            <w:gridSpan w:val="2"/>
            <w:vMerge w:val="restart"/>
          </w:tcPr>
          <w:p w14:paraId="627BA3B3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>
              <w:rPr>
                <w:rFonts w:ascii="NTPreCursivefk" w:hAnsi="NTPreCursivefk" w:cs="Arial"/>
              </w:rPr>
              <w:t xml:space="preserve">On going medical: </w:t>
            </w:r>
          </w:p>
        </w:tc>
      </w:tr>
      <w:tr w:rsidR="00777039" w:rsidRPr="0010239F" w14:paraId="187A60E4" w14:textId="77777777" w:rsidTr="00777039">
        <w:trPr>
          <w:trHeight w:val="170"/>
        </w:trPr>
        <w:tc>
          <w:tcPr>
            <w:tcW w:w="2403" w:type="pct"/>
          </w:tcPr>
          <w:p w14:paraId="16AB893E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  <w:r>
              <w:rPr>
                <w:rFonts w:ascii="NTPreCursivefk" w:hAnsi="NTPreCursivefk" w:cs="Arial"/>
              </w:rPr>
              <w:t>EHA</w:t>
            </w:r>
          </w:p>
        </w:tc>
        <w:tc>
          <w:tcPr>
            <w:tcW w:w="286" w:type="pct"/>
          </w:tcPr>
          <w:p w14:paraId="4DBCC3AC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  <w:tc>
          <w:tcPr>
            <w:tcW w:w="2311" w:type="pct"/>
            <w:gridSpan w:val="2"/>
            <w:vMerge/>
          </w:tcPr>
          <w:p w14:paraId="5DAB8782" w14:textId="77777777" w:rsidR="00777039" w:rsidRPr="0010239F" w:rsidRDefault="00777039" w:rsidP="00777039">
            <w:pPr>
              <w:rPr>
                <w:rFonts w:ascii="NTPreCursivefk" w:hAnsi="NTPreCursivefk" w:cs="Arial"/>
              </w:rPr>
            </w:pPr>
          </w:p>
        </w:tc>
      </w:tr>
    </w:tbl>
    <w:p w14:paraId="3FC35487" w14:textId="32A9B608" w:rsidR="00B06054" w:rsidRPr="0089021D" w:rsidRDefault="00B06054" w:rsidP="0089021D">
      <w:pPr>
        <w:tabs>
          <w:tab w:val="left" w:pos="7577"/>
        </w:tabs>
        <w:rPr>
          <w:rFonts w:ascii="Arial" w:hAnsi="Arial" w:cs="Arial"/>
        </w:rPr>
        <w:sectPr w:rsidR="00B06054" w:rsidRPr="0089021D" w:rsidSect="00DA26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A00A51" w14:textId="39CC6786" w:rsidR="00777039" w:rsidRDefault="0050660A" w:rsidP="00777039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r w:rsidRPr="00777039">
        <w:rPr>
          <w:rFonts w:eastAsia="Times New Roman" w:cstheme="minorHAnsi"/>
          <w:noProof/>
          <w:sz w:val="20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465868" wp14:editId="3E259CE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67200" cy="447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5CB2" w14:textId="7B8BA277" w:rsidR="00777039" w:rsidRPr="0050660A" w:rsidRDefault="00CB2A08" w:rsidP="00777039">
                            <w:pPr>
                              <w:pStyle w:val="Header"/>
                              <w:rPr>
                                <w:rFonts w:ascii="NTPreCursivefk" w:hAnsi="NTPreCursivefk"/>
                                <w:b/>
                                <w:sz w:val="24"/>
                              </w:rPr>
                            </w:pPr>
                            <w:r w:rsidRPr="0050660A">
                              <w:rPr>
                                <w:rFonts w:ascii="NTPreCursivefk" w:hAnsi="NTPreCursivefk"/>
                                <w:b/>
                                <w:sz w:val="24"/>
                              </w:rPr>
                              <w:t>S</w:t>
                            </w:r>
                            <w:r w:rsidR="00777039" w:rsidRPr="0050660A">
                              <w:rPr>
                                <w:rFonts w:ascii="NTPreCursivefk" w:hAnsi="NTPreCursivefk"/>
                                <w:b/>
                                <w:sz w:val="24"/>
                              </w:rPr>
                              <w:t xml:space="preserve">tart date: </w:t>
                            </w:r>
                            <w:r w:rsidRPr="0050660A">
                              <w:rPr>
                                <w:rFonts w:ascii="NTPreCursivefk" w:hAnsi="NTPreCursivefk"/>
                                <w:sz w:val="24"/>
                              </w:rPr>
                              <w:t>October 2024</w:t>
                            </w:r>
                          </w:p>
                          <w:p w14:paraId="4E00EB02" w14:textId="3F25F484" w:rsidR="00777039" w:rsidRPr="0050660A" w:rsidRDefault="00CB2A08" w:rsidP="00777039">
                            <w:pPr>
                              <w:pStyle w:val="Header"/>
                              <w:rPr>
                                <w:rFonts w:ascii="NTPreCursivefk" w:hAnsi="NTPreCursivefk"/>
                                <w:b/>
                                <w:sz w:val="24"/>
                              </w:rPr>
                            </w:pPr>
                            <w:r w:rsidRPr="0050660A">
                              <w:rPr>
                                <w:rFonts w:ascii="NTPreCursivefk" w:hAnsi="NTPreCursivefk"/>
                                <w:b/>
                                <w:sz w:val="24"/>
                              </w:rPr>
                              <w:t>R</w:t>
                            </w:r>
                            <w:r w:rsidR="00777039" w:rsidRPr="0050660A">
                              <w:rPr>
                                <w:rFonts w:ascii="NTPreCursivefk" w:hAnsi="NTPreCursivefk"/>
                                <w:b/>
                                <w:sz w:val="24"/>
                              </w:rPr>
                              <w:t>eview date:</w:t>
                            </w:r>
                            <w:r w:rsidRPr="0050660A">
                              <w:rPr>
                                <w:rFonts w:ascii="NTPreCursivefk" w:hAnsi="NTPreCursivefk"/>
                                <w:b/>
                                <w:sz w:val="24"/>
                              </w:rPr>
                              <w:t xml:space="preserve"> </w:t>
                            </w:r>
                            <w:r w:rsidRPr="0050660A">
                              <w:rPr>
                                <w:rFonts w:ascii="NTPreCursivefk" w:hAnsi="NTPreCursivefk"/>
                                <w:sz w:val="24"/>
                              </w:rPr>
                              <w:t>February 2025</w:t>
                            </w:r>
                          </w:p>
                          <w:p w14:paraId="42E74D66" w14:textId="71F5DC26" w:rsidR="00777039" w:rsidRPr="0050660A" w:rsidRDefault="0077703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65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36pt;height:35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" stroked="f">
                <v:textbox>
                  <w:txbxContent>
                    <w:p w14:paraId="48505CB2" w14:textId="7B8BA277" w:rsidR="00777039" w:rsidRPr="0050660A" w:rsidRDefault="00CB2A08" w:rsidP="00777039">
                      <w:pPr>
                        <w:pStyle w:val="Header"/>
                        <w:rPr>
                          <w:rFonts w:ascii="NTPreCursivefk" w:hAnsi="NTPreCursivefk"/>
                          <w:b/>
                          <w:sz w:val="24"/>
                        </w:rPr>
                      </w:pPr>
                      <w:r w:rsidRPr="0050660A">
                        <w:rPr>
                          <w:rFonts w:ascii="NTPreCursivefk" w:hAnsi="NTPreCursivefk"/>
                          <w:b/>
                          <w:sz w:val="24"/>
                        </w:rPr>
                        <w:t>S</w:t>
                      </w:r>
                      <w:r w:rsidR="00777039" w:rsidRPr="0050660A">
                        <w:rPr>
                          <w:rFonts w:ascii="NTPreCursivefk" w:hAnsi="NTPreCursivefk"/>
                          <w:b/>
                          <w:sz w:val="24"/>
                        </w:rPr>
                        <w:t xml:space="preserve">tart date: </w:t>
                      </w:r>
                      <w:r w:rsidRPr="0050660A">
                        <w:rPr>
                          <w:rFonts w:ascii="NTPreCursivefk" w:hAnsi="NTPreCursivefk"/>
                          <w:sz w:val="24"/>
                        </w:rPr>
                        <w:t>October 2024</w:t>
                      </w:r>
                    </w:p>
                    <w:p w14:paraId="4E00EB02" w14:textId="3F25F484" w:rsidR="00777039" w:rsidRPr="0050660A" w:rsidRDefault="00CB2A08" w:rsidP="00777039">
                      <w:pPr>
                        <w:pStyle w:val="Header"/>
                        <w:rPr>
                          <w:rFonts w:ascii="NTPreCursivefk" w:hAnsi="NTPreCursivefk"/>
                          <w:b/>
                          <w:sz w:val="24"/>
                        </w:rPr>
                      </w:pPr>
                      <w:r w:rsidRPr="0050660A">
                        <w:rPr>
                          <w:rFonts w:ascii="NTPreCursivefk" w:hAnsi="NTPreCursivefk"/>
                          <w:b/>
                          <w:sz w:val="24"/>
                        </w:rPr>
                        <w:t>R</w:t>
                      </w:r>
                      <w:r w:rsidR="00777039" w:rsidRPr="0050660A">
                        <w:rPr>
                          <w:rFonts w:ascii="NTPreCursivefk" w:hAnsi="NTPreCursivefk"/>
                          <w:b/>
                          <w:sz w:val="24"/>
                        </w:rPr>
                        <w:t>eview date:</w:t>
                      </w:r>
                      <w:r w:rsidRPr="0050660A">
                        <w:rPr>
                          <w:rFonts w:ascii="NTPreCursivefk" w:hAnsi="NTPreCursivefk"/>
                          <w:b/>
                          <w:sz w:val="24"/>
                        </w:rPr>
                        <w:t xml:space="preserve"> </w:t>
                      </w:r>
                      <w:r w:rsidRPr="0050660A">
                        <w:rPr>
                          <w:rFonts w:ascii="NTPreCursivefk" w:hAnsi="NTPreCursivefk"/>
                          <w:sz w:val="24"/>
                        </w:rPr>
                        <w:t>February 2025</w:t>
                      </w:r>
                    </w:p>
                    <w:p w14:paraId="42E74D66" w14:textId="71F5DC26" w:rsidR="00777039" w:rsidRPr="0050660A" w:rsidRDefault="0077703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439D1A" w14:textId="4F89B0CA" w:rsidR="00777039" w:rsidRDefault="00777039" w:rsidP="00777039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</w:p>
    <w:p w14:paraId="1389A116" w14:textId="54358163" w:rsidR="00777039" w:rsidRDefault="00777039" w:rsidP="00777039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</w:p>
    <w:p w14:paraId="17BFE64D" w14:textId="77777777" w:rsidR="00777039" w:rsidRPr="0050660A" w:rsidRDefault="00777039" w:rsidP="00777039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-93"/>
        <w:tblW w:w="0" w:type="auto"/>
        <w:tblLook w:val="04A0" w:firstRow="1" w:lastRow="0" w:firstColumn="1" w:lastColumn="0" w:noHBand="0" w:noVBand="1"/>
      </w:tblPr>
      <w:tblGrid>
        <w:gridCol w:w="15217"/>
      </w:tblGrid>
      <w:tr w:rsidR="00777039" w:rsidRPr="0050660A" w14:paraId="3B53F070" w14:textId="77777777" w:rsidTr="0050660A">
        <w:trPr>
          <w:trHeight w:val="401"/>
        </w:trPr>
        <w:tc>
          <w:tcPr>
            <w:tcW w:w="15217" w:type="dxa"/>
            <w:shd w:val="clear" w:color="auto" w:fill="9CC2E5" w:themeFill="accent5" w:themeFillTint="99"/>
          </w:tcPr>
          <w:p w14:paraId="503FD179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/>
                <w:sz w:val="24"/>
                <w:szCs w:val="24"/>
                <w:lang w:eastAsia="en-GB"/>
              </w:rPr>
              <w:t>General classroom strategies:</w:t>
            </w:r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 xml:space="preserve"> (Things you do from day to day to support the child in your classroom) </w:t>
            </w:r>
          </w:p>
        </w:tc>
      </w:tr>
      <w:tr w:rsidR="00777039" w:rsidRPr="0050660A" w14:paraId="16154109" w14:textId="77777777" w:rsidTr="00777039">
        <w:trPr>
          <w:trHeight w:val="1345"/>
        </w:trPr>
        <w:tc>
          <w:tcPr>
            <w:tcW w:w="15217" w:type="dxa"/>
          </w:tcPr>
          <w:p w14:paraId="1E3BDE98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  <w:proofErr w:type="spellStart"/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>e.g</w:t>
            </w:r>
            <w:proofErr w:type="spellEnd"/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 xml:space="preserve">: </w:t>
            </w:r>
          </w:p>
          <w:p w14:paraId="79D721E4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  <w:p w14:paraId="431BF223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  <w:p w14:paraId="02022633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  <w:p w14:paraId="7B0ADCDA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  <w:p w14:paraId="05CE7864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  <w:p w14:paraId="4D3C1C44" w14:textId="6AC795E6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Y="7066"/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5"/>
        <w:gridCol w:w="1701"/>
        <w:gridCol w:w="2228"/>
      </w:tblGrid>
      <w:tr w:rsidR="0050660A" w:rsidRPr="0050660A" w14:paraId="5A2B8DB2" w14:textId="77777777" w:rsidTr="0050660A">
        <w:trPr>
          <w:trHeight w:val="753"/>
        </w:trPr>
        <w:tc>
          <w:tcPr>
            <w:tcW w:w="15264" w:type="dxa"/>
            <w:gridSpan w:val="3"/>
            <w:shd w:val="clear" w:color="auto" w:fill="9CC2E5" w:themeFill="accent5" w:themeFillTint="99"/>
            <w:vAlign w:val="center"/>
          </w:tcPr>
          <w:p w14:paraId="0334DFE3" w14:textId="77777777" w:rsidR="0050660A" w:rsidRPr="0050660A" w:rsidRDefault="0050660A" w:rsidP="0050660A">
            <w:pPr>
              <w:spacing w:after="0"/>
              <w:rPr>
                <w:rFonts w:ascii="NTPreCursivefk" w:eastAsia="Times New Roman" w:hAnsi="NTPreCursivefk" w:cstheme="minorHAnsi"/>
                <w:b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/>
                <w:sz w:val="24"/>
                <w:szCs w:val="24"/>
                <w:lang w:eastAsia="en-GB"/>
              </w:rPr>
              <w:t xml:space="preserve">Weekly interventions the child receives:  </w:t>
            </w:r>
          </w:p>
          <w:p w14:paraId="1E7DC642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  <w:r w:rsidRPr="0050660A">
              <w:rPr>
                <w:rFonts w:ascii="NTPreCursivefk" w:hAnsi="NTPreCursivefk"/>
                <w:sz w:val="24"/>
                <w:szCs w:val="24"/>
              </w:rPr>
              <w:t xml:space="preserve">(Interventions are able to change frequently due to your child’s progress) </w:t>
            </w:r>
          </w:p>
        </w:tc>
      </w:tr>
      <w:tr w:rsidR="0050660A" w:rsidRPr="0050660A" w14:paraId="05559743" w14:textId="77777777" w:rsidTr="0050660A">
        <w:trPr>
          <w:trHeight w:val="753"/>
        </w:trPr>
        <w:tc>
          <w:tcPr>
            <w:tcW w:w="11335" w:type="dxa"/>
            <w:shd w:val="clear" w:color="auto" w:fill="FFFFFF"/>
            <w:vAlign w:val="center"/>
          </w:tcPr>
          <w:p w14:paraId="53E7CD97" w14:textId="77777777" w:rsidR="0050660A" w:rsidRPr="0050660A" w:rsidRDefault="0050660A" w:rsidP="0050660A">
            <w:pPr>
              <w:spacing w:after="0"/>
              <w:jc w:val="center"/>
              <w:rPr>
                <w:rFonts w:ascii="NTPreCursivefk" w:hAnsi="NTPreCursivefk"/>
                <w:b/>
                <w:sz w:val="24"/>
                <w:szCs w:val="24"/>
              </w:rPr>
            </w:pPr>
            <w:r w:rsidRPr="0050660A">
              <w:rPr>
                <w:rFonts w:ascii="NTPreCursivefk" w:hAnsi="NTPreCursivefk"/>
                <w:b/>
                <w:sz w:val="24"/>
                <w:szCs w:val="24"/>
              </w:rPr>
              <w:t>Provision / Resource</w:t>
            </w:r>
          </w:p>
          <w:p w14:paraId="7EC6F138" w14:textId="77777777" w:rsidR="0050660A" w:rsidRPr="0050660A" w:rsidRDefault="0050660A" w:rsidP="0050660A">
            <w:pPr>
              <w:spacing w:after="0"/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50660A">
              <w:rPr>
                <w:rFonts w:ascii="NTPreCursivefk" w:hAnsi="NTPreCursivefk"/>
                <w:sz w:val="24"/>
                <w:szCs w:val="24"/>
              </w:rPr>
              <w:t xml:space="preserve">(Please name the intervention, main target and specify time spent per session)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20E99B" w14:textId="77777777" w:rsidR="0050660A" w:rsidRPr="0050660A" w:rsidRDefault="0050660A" w:rsidP="0050660A">
            <w:pPr>
              <w:spacing w:after="0"/>
              <w:jc w:val="center"/>
              <w:rPr>
                <w:rFonts w:ascii="NTPreCursivefk" w:hAnsi="NTPreCursivefk"/>
                <w:b/>
                <w:sz w:val="24"/>
                <w:szCs w:val="24"/>
              </w:rPr>
            </w:pPr>
            <w:r w:rsidRPr="0050660A">
              <w:rPr>
                <w:rFonts w:ascii="NTPreCursivefk" w:hAnsi="NTPreCursivefk"/>
                <w:b/>
                <w:sz w:val="24"/>
                <w:szCs w:val="24"/>
              </w:rPr>
              <w:t>Staff / Pupil Ratio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AEA750" w14:textId="77777777" w:rsidR="0050660A" w:rsidRPr="0050660A" w:rsidRDefault="0050660A" w:rsidP="0050660A">
            <w:pPr>
              <w:spacing w:after="0"/>
              <w:jc w:val="center"/>
              <w:rPr>
                <w:rFonts w:ascii="NTPreCursivefk" w:hAnsi="NTPreCursivefk"/>
                <w:b/>
                <w:sz w:val="24"/>
                <w:szCs w:val="24"/>
              </w:rPr>
            </w:pPr>
            <w:r w:rsidRPr="0050660A">
              <w:rPr>
                <w:rFonts w:ascii="NTPreCursivefk" w:hAnsi="NTPreCursivefk"/>
                <w:b/>
                <w:sz w:val="24"/>
                <w:szCs w:val="24"/>
              </w:rPr>
              <w:t>How often?</w:t>
            </w:r>
          </w:p>
        </w:tc>
      </w:tr>
      <w:tr w:rsidR="0050660A" w:rsidRPr="0050660A" w14:paraId="6ADF8DF5" w14:textId="77777777" w:rsidTr="0050660A">
        <w:trPr>
          <w:cantSplit/>
          <w:trHeight w:val="1041"/>
        </w:trPr>
        <w:tc>
          <w:tcPr>
            <w:tcW w:w="11335" w:type="dxa"/>
            <w:shd w:val="clear" w:color="auto" w:fill="FFFFFF"/>
            <w:vAlign w:val="center"/>
          </w:tcPr>
          <w:p w14:paraId="3F9887BB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color w:val="CC0066"/>
                <w:sz w:val="24"/>
                <w:szCs w:val="24"/>
              </w:rPr>
            </w:pPr>
          </w:p>
          <w:p w14:paraId="599BF915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color w:val="CC0066"/>
                <w:sz w:val="24"/>
                <w:szCs w:val="24"/>
              </w:rPr>
            </w:pPr>
          </w:p>
          <w:p w14:paraId="4FAF86E6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  <w:r w:rsidRPr="0050660A">
              <w:rPr>
                <w:rFonts w:ascii="NTPreCursivefk" w:hAnsi="NTPreCursivefk"/>
                <w:color w:val="CC0066"/>
                <w:sz w:val="24"/>
                <w:szCs w:val="24"/>
              </w:rPr>
              <w:t>:</w:t>
            </w:r>
            <w:r w:rsidRPr="0050660A">
              <w:rPr>
                <w:rFonts w:ascii="NTPreCursivefk" w:hAnsi="NTPreCursivefk"/>
                <w:color w:val="FF0000"/>
                <w:sz w:val="24"/>
                <w:szCs w:val="24"/>
              </w:rPr>
              <w:br/>
            </w:r>
          </w:p>
          <w:p w14:paraId="1BD71174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</w:p>
          <w:p w14:paraId="24C55833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</w:p>
          <w:p w14:paraId="41D553D3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FFDA171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30273316" w14:textId="77777777" w:rsidR="0050660A" w:rsidRPr="0050660A" w:rsidRDefault="0050660A" w:rsidP="0050660A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</w:p>
        </w:tc>
      </w:tr>
    </w:tbl>
    <w:p w14:paraId="7BAA70CF" w14:textId="54B6A391" w:rsidR="00777039" w:rsidRPr="0050660A" w:rsidRDefault="00777039" w:rsidP="0077703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5217"/>
      </w:tblGrid>
      <w:tr w:rsidR="00777039" w:rsidRPr="0050660A" w14:paraId="2577CA39" w14:textId="77777777" w:rsidTr="0050660A">
        <w:trPr>
          <w:trHeight w:val="401"/>
        </w:trPr>
        <w:tc>
          <w:tcPr>
            <w:tcW w:w="15217" w:type="dxa"/>
            <w:shd w:val="clear" w:color="auto" w:fill="9CC2E5" w:themeFill="accent5" w:themeFillTint="99"/>
          </w:tcPr>
          <w:p w14:paraId="1F65F514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/>
                <w:sz w:val="24"/>
                <w:szCs w:val="24"/>
                <w:lang w:eastAsia="en-GB"/>
              </w:rPr>
              <w:t>Overarching long term aims for the child:</w:t>
            </w:r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 xml:space="preserve"> (These are long term goals that may stay with the child throughout their time at Collingwood)</w:t>
            </w:r>
          </w:p>
        </w:tc>
      </w:tr>
      <w:tr w:rsidR="00777039" w:rsidRPr="0050660A" w14:paraId="4B9EC162" w14:textId="77777777" w:rsidTr="00777039">
        <w:trPr>
          <w:trHeight w:val="1345"/>
        </w:trPr>
        <w:tc>
          <w:tcPr>
            <w:tcW w:w="15217" w:type="dxa"/>
          </w:tcPr>
          <w:p w14:paraId="7F95AAE5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  <w:proofErr w:type="spellStart"/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>e.g</w:t>
            </w:r>
            <w:proofErr w:type="spellEnd"/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 xml:space="preserve">: </w:t>
            </w:r>
          </w:p>
          <w:p w14:paraId="2BCA0A41" w14:textId="02480DDC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>-</w:t>
            </w:r>
          </w:p>
          <w:p w14:paraId="21486752" w14:textId="71B089AF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  <w:p w14:paraId="1C9EE7B3" w14:textId="172B91E0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  <w:p w14:paraId="7D87FBAA" w14:textId="64CE98EC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  <w:p w14:paraId="00F82B38" w14:textId="77777777" w:rsidR="00777039" w:rsidRPr="0050660A" w:rsidRDefault="00777039" w:rsidP="00777039">
            <w:pPr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</w:p>
        </w:tc>
      </w:tr>
    </w:tbl>
    <w:p w14:paraId="1F393DF0" w14:textId="77777777" w:rsidR="00777039" w:rsidRPr="0050660A" w:rsidRDefault="00777039" w:rsidP="00777039">
      <w:pPr>
        <w:spacing w:after="0" w:line="240" w:lineRule="auto"/>
        <w:rPr>
          <w:rFonts w:eastAsia="Times New Roman" w:cstheme="minorHAnsi"/>
          <w:szCs w:val="24"/>
          <w:lang w:eastAsia="en-GB"/>
        </w:rPr>
      </w:pPr>
    </w:p>
    <w:tbl>
      <w:tblPr>
        <w:tblpPr w:leftFromText="180" w:rightFromText="180" w:vertAnchor="text" w:horzAnchor="margin" w:tblpY="196"/>
        <w:tblW w:w="15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4584"/>
        <w:gridCol w:w="6753"/>
      </w:tblGrid>
      <w:tr w:rsidR="00CB2A08" w:rsidRPr="006D7D22" w14:paraId="7205AD9D" w14:textId="77777777" w:rsidTr="0050660A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8BCF" w14:textId="578C5897" w:rsidR="00CB2A08" w:rsidRPr="00CB2A08" w:rsidRDefault="00CB2A08" w:rsidP="00CB2A08">
            <w:pPr>
              <w:spacing w:after="0" w:line="240" w:lineRule="auto"/>
              <w:jc w:val="center"/>
              <w:rPr>
                <w:rFonts w:ascii="NTPreCursivefk" w:eastAsia="Times New Roman" w:hAnsi="NTPreCursivefk" w:cstheme="minorHAnsi"/>
                <w:color w:val="000000"/>
                <w:sz w:val="44"/>
                <w:szCs w:val="24"/>
                <w:lang w:eastAsia="en-GB"/>
              </w:rPr>
            </w:pPr>
            <w:r w:rsidRPr="00CB2A08">
              <w:rPr>
                <w:rFonts w:ascii="NTPreCursivefk" w:eastAsia="Times New Roman" w:hAnsi="NTPreCursivefk" w:cstheme="minorHAnsi"/>
                <w:b/>
                <w:bCs/>
                <w:color w:val="000000"/>
                <w:sz w:val="44"/>
                <w:szCs w:val="24"/>
                <w:lang w:eastAsia="en-GB"/>
              </w:rPr>
              <w:lastRenderedPageBreak/>
              <w:t>Assess</w:t>
            </w:r>
          </w:p>
          <w:p w14:paraId="00095A4C" w14:textId="64991D74" w:rsidR="00CB2A08" w:rsidRPr="006D7D22" w:rsidRDefault="00CB2A08" w:rsidP="00CB2A08">
            <w:pPr>
              <w:spacing w:after="0" w:line="240" w:lineRule="auto"/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</w:pPr>
            <w:r w:rsidRPr="006D7D22"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  <w:t>SMART Targets</w:t>
            </w:r>
            <w:r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  <w:t>:</w:t>
            </w:r>
            <w:r w:rsidRPr="006D7D22"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B8CBD7D" w14:textId="015942DC" w:rsidR="00CB2A08" w:rsidRDefault="00CB2A08" w:rsidP="00CB2A08">
            <w:pPr>
              <w:spacing w:after="0" w:line="240" w:lineRule="auto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6D7D22"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  <w:t>What are we want</w:t>
            </w:r>
            <w:r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  <w:t>i</w:t>
            </w:r>
            <w:r w:rsidRPr="006D7D22"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  <w:t>ng the child to achieve?</w:t>
            </w:r>
            <w:r w:rsidRPr="006D7D22"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 </w:t>
            </w:r>
          </w:p>
          <w:p w14:paraId="01D9BDC6" w14:textId="084827BC" w:rsidR="00CB2A08" w:rsidRPr="00EA58F8" w:rsidRDefault="00CB2A08" w:rsidP="00CB2A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1632" w14:textId="487BFC56" w:rsidR="00CB2A08" w:rsidRPr="00CB2A08" w:rsidRDefault="00CB2A08" w:rsidP="00CB2A08">
            <w:pPr>
              <w:spacing w:after="0" w:line="240" w:lineRule="auto"/>
              <w:jc w:val="center"/>
              <w:rPr>
                <w:rFonts w:ascii="NTPreCursivefk" w:eastAsia="Times New Roman" w:hAnsi="NTPreCursivefk" w:cstheme="minorHAnsi"/>
                <w:b/>
                <w:bCs/>
                <w:color w:val="000000"/>
                <w:sz w:val="44"/>
                <w:szCs w:val="24"/>
                <w:lang w:eastAsia="en-GB"/>
              </w:rPr>
            </w:pPr>
            <w:r w:rsidRPr="00CB2A08">
              <w:rPr>
                <w:rFonts w:ascii="NTPreCursivefk" w:eastAsia="Times New Roman" w:hAnsi="NTPreCursivefk" w:cstheme="minorHAnsi"/>
                <w:b/>
                <w:bCs/>
                <w:color w:val="000000"/>
                <w:sz w:val="44"/>
                <w:szCs w:val="24"/>
                <w:lang w:eastAsia="en-GB"/>
              </w:rPr>
              <w:t>Plan and Do</w:t>
            </w:r>
          </w:p>
          <w:p w14:paraId="59B1EAD7" w14:textId="6D979B44" w:rsidR="00CB2A08" w:rsidRPr="00CB2A08" w:rsidRDefault="00CB2A08" w:rsidP="00CB2A08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6D7D22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How are we supporting the child? </w:t>
            </w:r>
            <w:r w:rsidRPr="006D7D22"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98B2D93" w14:textId="77777777" w:rsidR="00CB2A08" w:rsidRPr="00EA58F8" w:rsidRDefault="00CB2A08" w:rsidP="00CB2A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D7D22">
              <w:rPr>
                <w:rFonts w:ascii="NTPreCursivefk" w:eastAsia="Times New Roman" w:hAnsi="NTPreCursivefk" w:cstheme="minorHAnsi"/>
                <w:color w:val="000000"/>
                <w:sz w:val="24"/>
                <w:szCs w:val="24"/>
                <w:lang w:eastAsia="en-GB"/>
              </w:rPr>
              <w:t>Resources (What extra support are we using?)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105C" w14:textId="4E770EB4" w:rsidR="00CB2A08" w:rsidRPr="00CB2A08" w:rsidRDefault="00CB2A08" w:rsidP="00CB2A08">
            <w:pPr>
              <w:spacing w:after="0" w:line="240" w:lineRule="auto"/>
              <w:jc w:val="center"/>
              <w:rPr>
                <w:rFonts w:ascii="NTPreCursivefk" w:eastAsia="Times New Roman" w:hAnsi="NTPreCursivefk" w:cstheme="minorHAnsi"/>
                <w:b/>
                <w:bCs/>
                <w:color w:val="000000"/>
                <w:sz w:val="48"/>
                <w:szCs w:val="28"/>
                <w:lang w:eastAsia="en-GB"/>
              </w:rPr>
            </w:pPr>
            <w:r w:rsidRPr="00CB2A08">
              <w:rPr>
                <w:rFonts w:ascii="NTPreCursivefk" w:eastAsia="Times New Roman" w:hAnsi="NTPreCursivefk" w:cstheme="minorHAnsi"/>
                <w:b/>
                <w:bCs/>
                <w:color w:val="000000"/>
                <w:sz w:val="48"/>
                <w:szCs w:val="28"/>
                <w:lang w:eastAsia="en-GB"/>
              </w:rPr>
              <w:t>Review</w:t>
            </w:r>
          </w:p>
          <w:p w14:paraId="7F60567C" w14:textId="0806EAFD" w:rsidR="00CB2A08" w:rsidRPr="006D7D22" w:rsidRDefault="00CB2A08" w:rsidP="00CB2A08">
            <w:pPr>
              <w:spacing w:after="0" w:line="240" w:lineRule="auto"/>
              <w:rPr>
                <w:rFonts w:ascii="NTPreCursivefk" w:eastAsia="Times New Roman" w:hAnsi="NTPreCursivefk" w:cstheme="minorHAnsi"/>
                <w:sz w:val="24"/>
                <w:szCs w:val="20"/>
                <w:lang w:eastAsia="en-GB"/>
              </w:rPr>
            </w:pPr>
            <w:r w:rsidRPr="006D7D22">
              <w:rPr>
                <w:rFonts w:ascii="NTPreCursivefk" w:eastAsia="Times New Roman" w:hAnsi="NTPreCursivefk" w:cstheme="minorHAnsi"/>
                <w:color w:val="000000"/>
                <w:sz w:val="24"/>
                <w:szCs w:val="20"/>
                <w:lang w:eastAsia="en-GB"/>
              </w:rPr>
              <w:t>Comment on degree of success, effectiveness and impact</w:t>
            </w:r>
            <w:r>
              <w:rPr>
                <w:rFonts w:ascii="NTPreCursivefk" w:eastAsia="Times New Roman" w:hAnsi="NTPreCursivefk" w:cstheme="minorHAnsi"/>
                <w:color w:val="000000"/>
                <w:sz w:val="24"/>
                <w:szCs w:val="20"/>
                <w:lang w:eastAsia="en-GB"/>
              </w:rPr>
              <w:t xml:space="preserve"> </w:t>
            </w:r>
            <w:r w:rsidRPr="006D7D22">
              <w:rPr>
                <w:rFonts w:ascii="NTPreCursivefk" w:eastAsia="Times New Roman" w:hAnsi="NTPreCursivefk" w:cstheme="minorHAnsi"/>
                <w:color w:val="000000"/>
                <w:sz w:val="24"/>
                <w:szCs w:val="20"/>
                <w:lang w:eastAsia="en-GB"/>
              </w:rPr>
              <w:t>(with date)</w:t>
            </w:r>
          </w:p>
          <w:p w14:paraId="2DE2D4AD" w14:textId="77777777" w:rsidR="00CB2A08" w:rsidRPr="006D7D22" w:rsidRDefault="00CB2A08" w:rsidP="00CB2A08">
            <w:pPr>
              <w:spacing w:after="0" w:line="240" w:lineRule="auto"/>
              <w:rPr>
                <w:rFonts w:ascii="NTPreCursivefk" w:eastAsia="Times New Roman" w:hAnsi="NTPreCursivefk" w:cstheme="minorHAnsi"/>
                <w:sz w:val="28"/>
                <w:szCs w:val="24"/>
                <w:lang w:eastAsia="en-GB"/>
              </w:rPr>
            </w:pPr>
          </w:p>
        </w:tc>
      </w:tr>
      <w:tr w:rsidR="00CB2A08" w:rsidRPr="00EA58F8" w14:paraId="6CCD12A5" w14:textId="77777777" w:rsidTr="00CB2A08">
        <w:trPr>
          <w:trHeight w:val="2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45C9" w14:textId="77777777" w:rsidR="00CB2A08" w:rsidRPr="006D7D22" w:rsidRDefault="00CB2A08" w:rsidP="00CB2A08">
            <w:pPr>
              <w:spacing w:after="0" w:line="240" w:lineRule="auto"/>
              <w:rPr>
                <w:rFonts w:ascii="NTPreCursivefk" w:eastAsia="Times New Roman" w:hAnsi="NTPreCursivefk" w:cs="Times New Roman"/>
                <w:sz w:val="28"/>
                <w:szCs w:val="24"/>
                <w:lang w:eastAsia="en-GB"/>
              </w:rPr>
            </w:pPr>
          </w:p>
          <w:p w14:paraId="299C23A3" w14:textId="6FBECA7E" w:rsidR="00CB2A08" w:rsidRPr="00CB2A08" w:rsidRDefault="00CB2A08" w:rsidP="00CB2A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NTPreCursivefk" w:eastAsia="Times New Roman" w:hAnsi="NTPreCursivefk" w:cs="Times New Roman"/>
                <w:sz w:val="28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E21B" w14:textId="77777777" w:rsidR="00CB2A08" w:rsidRPr="00EA58F8" w:rsidRDefault="00CB2A08" w:rsidP="00CB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0100" w14:textId="6D652D27" w:rsidR="0050660A" w:rsidRDefault="0050660A" w:rsidP="00CB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38AF008" w14:textId="77777777" w:rsidR="0050660A" w:rsidRPr="0050660A" w:rsidRDefault="0050660A" w:rsidP="00506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629DBB7" w14:textId="77777777" w:rsidR="00CB2A08" w:rsidRPr="0050660A" w:rsidRDefault="00CB2A08" w:rsidP="00506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B2A08" w:rsidRPr="00EA58F8" w14:paraId="601EA7E4" w14:textId="77777777" w:rsidTr="00CB2A08">
        <w:trPr>
          <w:trHeight w:val="2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463F" w14:textId="476769F1" w:rsidR="00CB2A08" w:rsidRPr="00CB2A08" w:rsidRDefault="00CB2A08" w:rsidP="00CB2A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NTPreCursivefk" w:eastAsia="Times New Roman" w:hAnsi="NTPreCursivefk" w:cs="Times New Roman"/>
                <w:sz w:val="28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8D91" w14:textId="77777777" w:rsidR="00CB2A08" w:rsidRPr="00EA58F8" w:rsidRDefault="00CB2A08" w:rsidP="00CB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D3BC" w14:textId="77777777" w:rsidR="00CB2A08" w:rsidRPr="00EA58F8" w:rsidRDefault="00CB2A08" w:rsidP="00CB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B2A08" w:rsidRPr="00EA58F8" w14:paraId="5A18E5A9" w14:textId="77777777" w:rsidTr="00CB2A08">
        <w:trPr>
          <w:trHeight w:val="2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6002" w14:textId="77777777" w:rsidR="00CB2A08" w:rsidRDefault="00CB2A08" w:rsidP="00CB2A08">
            <w:pPr>
              <w:spacing w:after="0" w:line="240" w:lineRule="auto"/>
              <w:rPr>
                <w:rFonts w:ascii="NTPreCursivefk" w:eastAsia="Times New Roman" w:hAnsi="NTPreCursivefk" w:cs="Times New Roman"/>
                <w:sz w:val="28"/>
                <w:szCs w:val="24"/>
                <w:lang w:eastAsia="en-GB"/>
              </w:rPr>
            </w:pPr>
          </w:p>
          <w:p w14:paraId="1F050718" w14:textId="288B7266" w:rsidR="00CB2A08" w:rsidRPr="00CB2A08" w:rsidRDefault="00CB2A08" w:rsidP="00CB2A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NTPreCursivefk" w:eastAsia="Times New Roman" w:hAnsi="NTPreCursivefk" w:cs="Times New Roman"/>
                <w:sz w:val="28"/>
                <w:szCs w:val="24"/>
                <w:lang w:eastAsia="en-GB"/>
              </w:rPr>
            </w:pPr>
          </w:p>
          <w:p w14:paraId="1EEDD972" w14:textId="77777777" w:rsidR="00CB2A08" w:rsidRPr="006D7D22" w:rsidRDefault="00CB2A08" w:rsidP="00CB2A08">
            <w:pPr>
              <w:spacing w:after="0" w:line="240" w:lineRule="auto"/>
              <w:rPr>
                <w:rFonts w:ascii="NTPreCursivefk" w:eastAsia="Times New Roman" w:hAnsi="NTPreCursivefk" w:cs="Times New Roman"/>
                <w:sz w:val="28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A6F5" w14:textId="77777777" w:rsidR="00CB2A08" w:rsidRPr="00EA58F8" w:rsidRDefault="00CB2A08" w:rsidP="00CB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D5DA" w14:textId="77777777" w:rsidR="00CB2A08" w:rsidRPr="00EA58F8" w:rsidRDefault="00CB2A08" w:rsidP="00CB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1EBD74F" w14:textId="00E26D9E" w:rsidR="00866136" w:rsidRDefault="00866136" w:rsidP="00777039">
      <w:pPr>
        <w:rPr>
          <w:rFonts w:ascii="Arial" w:hAnsi="Arial" w:cs="Arial"/>
        </w:rPr>
      </w:pPr>
    </w:p>
    <w:p w14:paraId="0993F575" w14:textId="540ADD29" w:rsidR="00CB2A08" w:rsidRDefault="00CB2A08" w:rsidP="0077703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96"/>
        <w:tblW w:w="153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7"/>
      </w:tblGrid>
      <w:tr w:rsidR="0050660A" w:rsidRPr="00110A95" w14:paraId="298130BD" w14:textId="77777777" w:rsidTr="0050660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DEBA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At Collingwood, we believe that pupils should be involved in their own learning and achievements,  </w:t>
            </w:r>
          </w:p>
          <w:p w14:paraId="72FE7F53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Where appropriate, each Class Teacher will discuss targets with individuals, so they are aware of what they are working towards. </w:t>
            </w:r>
          </w:p>
          <w:p w14:paraId="286799BA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The section below is an opportunity for </w:t>
            </w:r>
            <w:proofErr w:type="gramStart"/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>pupil’s</w:t>
            </w:r>
            <w:proofErr w:type="gramEnd"/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 to share their thoughts on their targets.</w:t>
            </w:r>
            <w:r w:rsidRPr="0050660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50660A" w:rsidRPr="00110A95" w14:paraId="2FD49A1F" w14:textId="77777777" w:rsidTr="0050660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9707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7B16B14" wp14:editId="7C65C0C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43180</wp:posOffset>
                  </wp:positionV>
                  <wp:extent cx="956945" cy="638175"/>
                  <wp:effectExtent l="0" t="0" r="0" b="9525"/>
                  <wp:wrapSquare wrapText="bothSides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91" t="24099" r="42295" b="52420"/>
                          <a:stretch/>
                        </pic:blipFill>
                        <pic:spPr bwMode="auto">
                          <a:xfrm>
                            <a:off x="0" y="0"/>
                            <a:ext cx="956945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A9D59C" w14:textId="77777777" w:rsidR="0050660A" w:rsidRPr="0050660A" w:rsidRDefault="0050660A" w:rsidP="0050660A">
            <w:pPr>
              <w:tabs>
                <w:tab w:val="left" w:pos="255"/>
                <w:tab w:val="left" w:pos="3405"/>
              </w:tabs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A2267A" wp14:editId="75AB0489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21590</wp:posOffset>
                      </wp:positionV>
                      <wp:extent cx="276225" cy="238125"/>
                      <wp:effectExtent l="0" t="0" r="28575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1FFA1" w14:textId="77777777" w:rsidR="0050660A" w:rsidRDefault="0050660A" w:rsidP="005066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2267A" id="_x0000_s1027" type="#_x0000_t202" style="position:absolute;margin-left:76.85pt;margin-top:1.7pt;width:21.7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">
                      <v:textbox>
                        <w:txbxContent>
                          <w:p w14:paraId="4E61FFA1" w14:textId="77777777" w:rsidR="0050660A" w:rsidRDefault="0050660A" w:rsidP="005066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0660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I am happy with my targets. </w:t>
            </w: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ab/>
            </w:r>
          </w:p>
          <w:p w14:paraId="1D74BB5C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5D52943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3CDA0364" wp14:editId="12C0E47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156210</wp:posOffset>
                  </wp:positionV>
                  <wp:extent cx="752475" cy="628650"/>
                  <wp:effectExtent l="0" t="0" r="9525" b="0"/>
                  <wp:wrapSquare wrapText="bothSides"/>
                  <wp:docPr id="219" name="Picture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3" t="56114" r="45136" b="21441"/>
                          <a:stretch/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9CC355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hAnsi="NTPreCursivefk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D09EB4C" wp14:editId="5094875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146685</wp:posOffset>
                      </wp:positionV>
                      <wp:extent cx="276225" cy="238125"/>
                      <wp:effectExtent l="0" t="0" r="28575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8B562" w14:textId="77777777" w:rsidR="0050660A" w:rsidRDefault="0050660A" w:rsidP="005066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9EB4C" id="_x0000_s1028" type="#_x0000_t202" style="position:absolute;margin-left:76.3pt;margin-top:11.55pt;width:21.75pt;height:1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">
                      <v:textbox>
                        <w:txbxContent>
                          <w:p w14:paraId="2098B562" w14:textId="77777777" w:rsidR="0050660A" w:rsidRDefault="0050660A" w:rsidP="005066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FE8579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I am worried about my targets. </w:t>
            </w: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ab/>
            </w:r>
          </w:p>
          <w:p w14:paraId="6C533484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1A0470A0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D181DEB" wp14:editId="5140A500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114935</wp:posOffset>
                  </wp:positionV>
                  <wp:extent cx="723900" cy="697230"/>
                  <wp:effectExtent l="0" t="0" r="0" b="7620"/>
                  <wp:wrapSquare wrapText="bothSides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82" t="39072" r="45603" b="38622"/>
                          <a:stretch/>
                        </pic:blipFill>
                        <pic:spPr bwMode="auto">
                          <a:xfrm>
                            <a:off x="0" y="0"/>
                            <a:ext cx="723900" cy="69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6159A1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hAnsi="NTPreCursivefk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806C8BE" wp14:editId="774FEF65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146685</wp:posOffset>
                      </wp:positionV>
                      <wp:extent cx="276225" cy="238125"/>
                      <wp:effectExtent l="0" t="0" r="28575" b="285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327AD" w14:textId="77777777" w:rsidR="0050660A" w:rsidRDefault="0050660A" w:rsidP="005066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6C8BE" id="_x0000_s1029" type="#_x0000_t202" style="position:absolute;margin-left:76.3pt;margin-top:11.55pt;width:21.7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">
                      <v:textbox>
                        <w:txbxContent>
                          <w:p w14:paraId="1D7327AD" w14:textId="77777777" w:rsidR="0050660A" w:rsidRDefault="0050660A" w:rsidP="005066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B85579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I disagree with my targets. </w:t>
            </w: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ab/>
            </w:r>
          </w:p>
          <w:p w14:paraId="36B3D095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2B55C4DD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146E18DF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5D90941D" w14:textId="23A36433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Any further comments: </w:t>
            </w:r>
          </w:p>
          <w:p w14:paraId="0E8EFEFF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1ED923AD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5BDB12CB" w14:textId="21D9039A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______________________________________________________________________________________________________________________________</w:t>
            </w:r>
          </w:p>
          <w:p w14:paraId="7E6CD281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0660A" w:rsidRPr="006D7D22" w14:paraId="5D365B70" w14:textId="77777777" w:rsidTr="0050660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6976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>Dear parents / carers, this is your child’s SEND plan which we will be implementing over the 5 months in school.</w:t>
            </w:r>
          </w:p>
          <w:p w14:paraId="71BF914E" w14:textId="7CEB1974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>If you have any questions or comments please write below and return to school. Thank you, Mrs Patterson (</w:t>
            </w:r>
            <w:r w:rsidRPr="0050660A">
              <w:rPr>
                <w:rFonts w:ascii="NTPreCursivefk" w:eastAsia="Times New Roman" w:hAnsi="NTPreCursivefk" w:cstheme="minorHAnsi"/>
                <w:bCs/>
                <w:color w:val="000000"/>
                <w:sz w:val="24"/>
                <w:szCs w:val="24"/>
                <w:lang w:eastAsia="en-GB"/>
              </w:rPr>
              <w:t xml:space="preserve">SENDCO) </w:t>
            </w:r>
            <w:r w:rsidRPr="0050660A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0660A" w:rsidRPr="001D02E6" w14:paraId="205A6A6C" w14:textId="77777777" w:rsidTr="0050660A">
        <w:trPr>
          <w:trHeight w:val="1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CC81" w14:textId="77777777" w:rsidR="0050660A" w:rsidRPr="0050660A" w:rsidRDefault="0050660A" w:rsidP="005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D82B29" w14:textId="77777777" w:rsidR="0050660A" w:rsidRPr="0050660A" w:rsidRDefault="0050660A" w:rsidP="005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3FC8382" w14:textId="77777777" w:rsidR="0050660A" w:rsidRPr="0050660A" w:rsidRDefault="0050660A" w:rsidP="005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94DF43C" w14:textId="77777777" w:rsidR="0050660A" w:rsidRPr="0050660A" w:rsidRDefault="0050660A" w:rsidP="005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E9F6BC0" w14:textId="77777777" w:rsidR="0050660A" w:rsidRPr="0050660A" w:rsidRDefault="0050660A" w:rsidP="005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F5894E" w14:textId="77777777" w:rsidR="0050660A" w:rsidRPr="0050660A" w:rsidRDefault="0050660A" w:rsidP="005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AA14608" w14:textId="77777777" w:rsidR="0050660A" w:rsidRPr="0050660A" w:rsidRDefault="0050660A" w:rsidP="005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0892CC" w14:textId="77777777" w:rsidR="0050660A" w:rsidRPr="0050660A" w:rsidRDefault="0050660A" w:rsidP="005066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BF4798C" w14:textId="77777777" w:rsidR="0050660A" w:rsidRPr="0050660A" w:rsidRDefault="0050660A" w:rsidP="0050660A">
            <w:pPr>
              <w:spacing w:after="0" w:line="240" w:lineRule="auto"/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 xml:space="preserve">Signature:                                                                                             </w:t>
            </w:r>
          </w:p>
          <w:p w14:paraId="3CE7B6BE" w14:textId="77777777" w:rsidR="0050660A" w:rsidRPr="0050660A" w:rsidRDefault="0050660A" w:rsidP="0050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660A">
              <w:rPr>
                <w:rFonts w:ascii="NTPreCursivefk" w:eastAsia="Times New Roman" w:hAnsi="NTPreCursivefk" w:cstheme="minorHAnsi"/>
                <w:sz w:val="24"/>
                <w:szCs w:val="24"/>
                <w:lang w:eastAsia="en-GB"/>
              </w:rPr>
              <w:t>Date:</w:t>
            </w:r>
            <w:r w:rsidRPr="005066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7C1AB44" w14:textId="77777777" w:rsidR="00CB2A08" w:rsidRPr="0050660A" w:rsidRDefault="00CB2A08" w:rsidP="0050660A">
      <w:pPr>
        <w:rPr>
          <w:rFonts w:ascii="Arial" w:hAnsi="Arial" w:cs="Arial"/>
        </w:rPr>
      </w:pPr>
    </w:p>
    <w:sectPr w:rsidR="00CB2A08" w:rsidRPr="0050660A" w:rsidSect="00DA26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23C8" w14:textId="77777777" w:rsidR="009148F8" w:rsidRDefault="009148F8" w:rsidP="00777039">
      <w:pPr>
        <w:spacing w:after="0" w:line="240" w:lineRule="auto"/>
      </w:pPr>
      <w:r>
        <w:separator/>
      </w:r>
    </w:p>
  </w:endnote>
  <w:endnote w:type="continuationSeparator" w:id="0">
    <w:p w14:paraId="4608A62A" w14:textId="77777777" w:rsidR="009148F8" w:rsidRDefault="009148F8" w:rsidP="0077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F69DB" w14:textId="77777777" w:rsidR="009148F8" w:rsidRDefault="009148F8" w:rsidP="00777039">
      <w:pPr>
        <w:spacing w:after="0" w:line="240" w:lineRule="auto"/>
      </w:pPr>
      <w:r>
        <w:separator/>
      </w:r>
    </w:p>
  </w:footnote>
  <w:footnote w:type="continuationSeparator" w:id="0">
    <w:p w14:paraId="1D63E28B" w14:textId="77777777" w:rsidR="009148F8" w:rsidRDefault="009148F8" w:rsidP="0077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B12"/>
    <w:multiLevelType w:val="hybridMultilevel"/>
    <w:tmpl w:val="ABEE5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4D0"/>
    <w:multiLevelType w:val="hybridMultilevel"/>
    <w:tmpl w:val="76F0439A"/>
    <w:lvl w:ilvl="0" w:tplc="178827E2">
      <w:start w:val="3"/>
      <w:numFmt w:val="bullet"/>
      <w:lvlText w:val="-"/>
      <w:lvlJc w:val="left"/>
      <w:pPr>
        <w:ind w:left="720" w:hanging="360"/>
      </w:pPr>
      <w:rPr>
        <w:rFonts w:ascii="NTPreCursivefk" w:eastAsiaTheme="minorHAnsi" w:hAnsi="NTPreCursivef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1F39"/>
    <w:multiLevelType w:val="hybridMultilevel"/>
    <w:tmpl w:val="B6D6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AA2"/>
    <w:multiLevelType w:val="hybridMultilevel"/>
    <w:tmpl w:val="4FEE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F198A"/>
    <w:multiLevelType w:val="hybridMultilevel"/>
    <w:tmpl w:val="8994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3E4A"/>
    <w:multiLevelType w:val="hybridMultilevel"/>
    <w:tmpl w:val="C948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71CEE"/>
    <w:multiLevelType w:val="hybridMultilevel"/>
    <w:tmpl w:val="3910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4447"/>
    <w:multiLevelType w:val="hybridMultilevel"/>
    <w:tmpl w:val="586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63A06"/>
    <w:multiLevelType w:val="hybridMultilevel"/>
    <w:tmpl w:val="868E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30"/>
    <w:rsid w:val="00076ECD"/>
    <w:rsid w:val="000A7978"/>
    <w:rsid w:val="000B2F1A"/>
    <w:rsid w:val="000B62F0"/>
    <w:rsid w:val="000F17D7"/>
    <w:rsid w:val="0010239F"/>
    <w:rsid w:val="00124B7F"/>
    <w:rsid w:val="00136739"/>
    <w:rsid w:val="0017313A"/>
    <w:rsid w:val="002140E7"/>
    <w:rsid w:val="00223AFA"/>
    <w:rsid w:val="0022607B"/>
    <w:rsid w:val="00234B3B"/>
    <w:rsid w:val="00237E13"/>
    <w:rsid w:val="00252223"/>
    <w:rsid w:val="002547DE"/>
    <w:rsid w:val="002A42B5"/>
    <w:rsid w:val="002C6E1A"/>
    <w:rsid w:val="003C3D8A"/>
    <w:rsid w:val="004B2787"/>
    <w:rsid w:val="004C227C"/>
    <w:rsid w:val="004C335F"/>
    <w:rsid w:val="004C7403"/>
    <w:rsid w:val="0050660A"/>
    <w:rsid w:val="00575953"/>
    <w:rsid w:val="00596824"/>
    <w:rsid w:val="005B1622"/>
    <w:rsid w:val="0067343F"/>
    <w:rsid w:val="0068176D"/>
    <w:rsid w:val="00694924"/>
    <w:rsid w:val="006C5416"/>
    <w:rsid w:val="006F1A8C"/>
    <w:rsid w:val="00717C0A"/>
    <w:rsid w:val="00737715"/>
    <w:rsid w:val="00777039"/>
    <w:rsid w:val="007A4B9F"/>
    <w:rsid w:val="007D489C"/>
    <w:rsid w:val="008122A7"/>
    <w:rsid w:val="008200FC"/>
    <w:rsid w:val="00866136"/>
    <w:rsid w:val="0089021D"/>
    <w:rsid w:val="008E26D5"/>
    <w:rsid w:val="008F2502"/>
    <w:rsid w:val="009148F8"/>
    <w:rsid w:val="00936FC4"/>
    <w:rsid w:val="00947AFF"/>
    <w:rsid w:val="00996D2C"/>
    <w:rsid w:val="009C74A7"/>
    <w:rsid w:val="00A9753C"/>
    <w:rsid w:val="00AA4980"/>
    <w:rsid w:val="00AB7644"/>
    <w:rsid w:val="00B06054"/>
    <w:rsid w:val="00BA17BB"/>
    <w:rsid w:val="00BD5189"/>
    <w:rsid w:val="00C0100A"/>
    <w:rsid w:val="00C30937"/>
    <w:rsid w:val="00C53CFF"/>
    <w:rsid w:val="00CA2B30"/>
    <w:rsid w:val="00CB16B7"/>
    <w:rsid w:val="00CB2A08"/>
    <w:rsid w:val="00CB7E70"/>
    <w:rsid w:val="00D06E0D"/>
    <w:rsid w:val="00D26717"/>
    <w:rsid w:val="00D341D4"/>
    <w:rsid w:val="00D4072D"/>
    <w:rsid w:val="00D47DB9"/>
    <w:rsid w:val="00D57FEF"/>
    <w:rsid w:val="00D718B7"/>
    <w:rsid w:val="00D93622"/>
    <w:rsid w:val="00DA26AF"/>
    <w:rsid w:val="00E60317"/>
    <w:rsid w:val="00E72260"/>
    <w:rsid w:val="00E722DD"/>
    <w:rsid w:val="00EC57BC"/>
    <w:rsid w:val="00EC7862"/>
    <w:rsid w:val="00ED156B"/>
    <w:rsid w:val="00F01868"/>
    <w:rsid w:val="00F404A1"/>
    <w:rsid w:val="00F84A60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2638"/>
  <w15:chartTrackingRefBased/>
  <w15:docId w15:val="{8FE792E1-E36F-4561-ACED-FD89CF30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039"/>
  </w:style>
  <w:style w:type="paragraph" w:styleId="Footer">
    <w:name w:val="footer"/>
    <w:basedOn w:val="Normal"/>
    <w:link w:val="FooterChar"/>
    <w:uiPriority w:val="99"/>
    <w:unhideWhenUsed/>
    <w:rsid w:val="0077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039"/>
  </w:style>
  <w:style w:type="paragraph" w:styleId="NormalWeb">
    <w:name w:val="Normal (Web)"/>
    <w:basedOn w:val="Normal"/>
    <w:uiPriority w:val="99"/>
    <w:semiHidden/>
    <w:unhideWhenUsed/>
    <w:rsid w:val="0077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Heron</dc:creator>
  <cp:keywords/>
  <dc:description/>
  <cp:lastModifiedBy>School</cp:lastModifiedBy>
  <cp:revision>3</cp:revision>
  <cp:lastPrinted>2023-12-18T16:21:00Z</cp:lastPrinted>
  <dcterms:created xsi:type="dcterms:W3CDTF">2024-07-16T13:37:00Z</dcterms:created>
  <dcterms:modified xsi:type="dcterms:W3CDTF">2024-07-16T13:37:00Z</dcterms:modified>
</cp:coreProperties>
</file>