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E8" w:rsidRDefault="00DD65E8"/>
    <w:p w:rsidR="00DD1A84" w:rsidRPr="009D4610" w:rsidRDefault="00DD1A84" w:rsidP="00DD1A84">
      <w:pPr>
        <w:ind w:left="-1440"/>
        <w:jc w:val="right"/>
        <w:rPr>
          <w:sz w:val="28"/>
          <w:szCs w:val="28"/>
        </w:rPr>
      </w:pPr>
      <w:r w:rsidRPr="009D461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-342900</wp:posOffset>
            </wp:positionV>
            <wp:extent cx="2260600" cy="23368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66F" w:rsidRPr="009D4610">
        <w:rPr>
          <w:sz w:val="28"/>
          <w:szCs w:val="28"/>
        </w:rPr>
        <w:t xml:space="preserve">Mrs </w:t>
      </w:r>
      <w:r w:rsidR="009D4610" w:rsidRPr="009D4610">
        <w:rPr>
          <w:sz w:val="28"/>
          <w:szCs w:val="28"/>
        </w:rPr>
        <w:t>H Bland</w:t>
      </w:r>
    </w:p>
    <w:p w:rsidR="00DD1A84" w:rsidRDefault="00DD1A84" w:rsidP="00DD1A84">
      <w:pPr>
        <w:ind w:left="-1440"/>
        <w:jc w:val="right"/>
      </w:pPr>
      <w:r>
        <w:t>Headteacher</w:t>
      </w:r>
    </w:p>
    <w:p w:rsidR="00DD1A84" w:rsidRDefault="00DD1A84" w:rsidP="00DD1A84">
      <w:pPr>
        <w:ind w:left="-1440"/>
        <w:jc w:val="right"/>
      </w:pPr>
      <w:r>
        <w:t>Oswin Terrace</w:t>
      </w:r>
    </w:p>
    <w:p w:rsidR="00DD1A84" w:rsidRDefault="00DD1A84" w:rsidP="00DD1A84">
      <w:pPr>
        <w:ind w:left="-1440"/>
        <w:jc w:val="right"/>
      </w:pPr>
      <w:r>
        <w:t>North Shields</w:t>
      </w:r>
    </w:p>
    <w:p w:rsidR="00DD1A84" w:rsidRDefault="00DD1A84" w:rsidP="00DD1A84">
      <w:pPr>
        <w:ind w:left="-1440"/>
        <w:jc w:val="right"/>
      </w:pPr>
      <w:r>
        <w:t>Tyne &amp; Wear</w:t>
      </w:r>
    </w:p>
    <w:p w:rsidR="00DD1A84" w:rsidRDefault="00DD1A84" w:rsidP="00DD1A84">
      <w:pPr>
        <w:ind w:left="-1440"/>
        <w:jc w:val="right"/>
      </w:pPr>
      <w:r>
        <w:t>NE29 7JQ</w:t>
      </w:r>
    </w:p>
    <w:p w:rsidR="00DD1A84" w:rsidRDefault="00DD1A84" w:rsidP="00DD1A84">
      <w:pPr>
        <w:ind w:left="-1440"/>
        <w:jc w:val="right"/>
      </w:pPr>
    </w:p>
    <w:p w:rsidR="00DD1A84" w:rsidRDefault="00DD1A84" w:rsidP="00DD1A84">
      <w:pPr>
        <w:ind w:left="-1440"/>
        <w:jc w:val="right"/>
      </w:pPr>
      <w:r>
        <w:t xml:space="preserve">Tel    </w:t>
      </w:r>
      <w:r w:rsidR="005A091D">
        <w:t>(0191) 605 3378</w:t>
      </w:r>
    </w:p>
    <w:p w:rsidR="00DD1A84" w:rsidRPr="005A091D" w:rsidRDefault="00DD1A84" w:rsidP="00DD1A84">
      <w:pPr>
        <w:ind w:left="-1440"/>
        <w:jc w:val="right"/>
      </w:pPr>
      <w:r>
        <w:t xml:space="preserve">Email: </w:t>
      </w:r>
      <w:r w:rsidR="005A091D" w:rsidRPr="005A091D">
        <w:rPr>
          <w:shd w:val="clear" w:color="auto" w:fill="FFFFFF"/>
        </w:rPr>
        <w:t>collingwood.schooloffice@ntlp.org.uk</w:t>
      </w:r>
    </w:p>
    <w:p w:rsidR="00DD1A84" w:rsidRDefault="00DD1A84" w:rsidP="00DD1A84">
      <w:pPr>
        <w:ind w:left="-1440"/>
      </w:pPr>
    </w:p>
    <w:p w:rsidR="0043320A" w:rsidRDefault="0043320A">
      <w:pPr>
        <w:rPr>
          <w:sz w:val="28"/>
          <w:szCs w:val="28"/>
        </w:rPr>
      </w:pPr>
    </w:p>
    <w:p w:rsidR="005A091D" w:rsidRPr="005A091D" w:rsidRDefault="005A091D">
      <w:r w:rsidRPr="005A091D">
        <w:t>Dear Parent/Carer,</w:t>
      </w:r>
    </w:p>
    <w:p w:rsidR="005A091D" w:rsidRDefault="005A091D">
      <w:pPr>
        <w:rPr>
          <w:sz w:val="28"/>
          <w:szCs w:val="28"/>
        </w:rPr>
      </w:pPr>
    </w:p>
    <w:p w:rsidR="000A02CB" w:rsidRDefault="00F84E60">
      <w:r>
        <w:rPr>
          <w:b/>
          <w:i/>
          <w:color w:val="00B050"/>
          <w:sz w:val="28"/>
          <w:szCs w:val="28"/>
        </w:rPr>
        <w:t>A very warm welcome and huge c</w:t>
      </w:r>
      <w:r w:rsidR="005A091D" w:rsidRPr="0057226C">
        <w:rPr>
          <w:b/>
          <w:i/>
          <w:color w:val="00B050"/>
          <w:sz w:val="28"/>
          <w:szCs w:val="28"/>
        </w:rPr>
        <w:t>ongratulations</w:t>
      </w:r>
      <w:r>
        <w:rPr>
          <w:b/>
          <w:i/>
          <w:color w:val="00B050"/>
          <w:sz w:val="28"/>
          <w:szCs w:val="28"/>
        </w:rPr>
        <w:t xml:space="preserve"> to all of our </w:t>
      </w:r>
      <w:bookmarkStart w:id="0" w:name="_GoBack"/>
      <w:bookmarkEnd w:id="0"/>
      <w:r>
        <w:rPr>
          <w:b/>
          <w:i/>
          <w:color w:val="00B050"/>
          <w:sz w:val="28"/>
          <w:szCs w:val="28"/>
        </w:rPr>
        <w:t>children who have made a brilliant start to the new school year</w:t>
      </w:r>
      <w:r w:rsidR="005A091D" w:rsidRPr="0057226C">
        <w:rPr>
          <w:b/>
          <w:i/>
          <w:color w:val="00B050"/>
          <w:sz w:val="28"/>
          <w:szCs w:val="28"/>
        </w:rPr>
        <w:t>!</w:t>
      </w:r>
      <w:r w:rsidR="005A091D" w:rsidRPr="0057226C">
        <w:rPr>
          <w:color w:val="00B050"/>
        </w:rPr>
        <w:t xml:space="preserve"> </w:t>
      </w:r>
    </w:p>
    <w:p w:rsidR="00CB1E71" w:rsidRDefault="00CB1E71"/>
    <w:p w:rsidR="00CB1E71" w:rsidRDefault="00CB1E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4867275" cy="1114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71" w:rsidRPr="00DE4ABD" w:rsidRDefault="00CB1E71" w:rsidP="00CB1E71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E4AB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Did you know?</w:t>
                            </w:r>
                          </w:p>
                          <w:p w:rsidR="00CB1E71" w:rsidRDefault="00CB1E71" w:rsidP="00CB1E71">
                            <w:pPr>
                              <w:jc w:val="center"/>
                            </w:pPr>
                            <w:r w:rsidRPr="000A02CB">
                              <w:t>There are 365 days in a year</w:t>
                            </w:r>
                            <w:r>
                              <w:t>:</w:t>
                            </w:r>
                            <w:r w:rsidRPr="000A02CB">
                              <w:t xml:space="preserve"> 190 days in a school year.</w:t>
                            </w:r>
                          </w:p>
                          <w:p w:rsidR="00CB1E71" w:rsidRPr="000A02CB" w:rsidRDefault="00CB1E71" w:rsidP="00CB1E71">
                            <w:pPr>
                              <w:jc w:val="center"/>
                            </w:pPr>
                          </w:p>
                          <w:p w:rsidR="005B55C7" w:rsidRDefault="00CB1E71" w:rsidP="00CB1E71">
                            <w:pPr>
                              <w:jc w:val="center"/>
                            </w:pPr>
                            <w:r w:rsidRPr="000A02CB">
                              <w:t>Pupil attendance of less</w:t>
                            </w:r>
                            <w:r>
                              <w:t xml:space="preserve"> than 90%</w:t>
                            </w:r>
                            <w:r w:rsidRPr="000A02CB">
                              <w:t xml:space="preserve"> is classed as </w:t>
                            </w:r>
                            <w:r w:rsidRPr="005B55C7">
                              <w:rPr>
                                <w:u w:val="single"/>
                              </w:rPr>
                              <w:t>persistent absence</w:t>
                            </w:r>
                            <w:r w:rsidRPr="000A02CB">
                              <w:t xml:space="preserve">. </w:t>
                            </w:r>
                          </w:p>
                          <w:p w:rsidR="00CB1E71" w:rsidRPr="000A02CB" w:rsidRDefault="00CB1E71" w:rsidP="00CB1E71">
                            <w:pPr>
                              <w:jc w:val="center"/>
                            </w:pPr>
                            <w:r w:rsidRPr="000A02CB">
                              <w:t>This is equivalent to half a day lost</w:t>
                            </w:r>
                            <w:r>
                              <w:t xml:space="preserve"> learning per week!</w:t>
                            </w:r>
                          </w:p>
                          <w:p w:rsidR="00CB1E71" w:rsidRDefault="00CB1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.45pt;width:383.2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">
                <v:textbox>
                  <w:txbxContent>
                    <w:p w:rsidR="00CB1E71" w:rsidRPr="00DE4ABD" w:rsidRDefault="00CB1E71" w:rsidP="00CB1E71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E4ABD">
                        <w:rPr>
                          <w:b/>
                          <w:i/>
                          <w:sz w:val="28"/>
                          <w:szCs w:val="28"/>
                        </w:rPr>
                        <w:t>Did you know?</w:t>
                      </w:r>
                    </w:p>
                    <w:p w:rsidR="00CB1E71" w:rsidRDefault="00CB1E71" w:rsidP="00CB1E71">
                      <w:pPr>
                        <w:jc w:val="center"/>
                      </w:pPr>
                      <w:r w:rsidRPr="000A02CB">
                        <w:t>There are 365 days in a year</w:t>
                      </w:r>
                      <w:r>
                        <w:t>:</w:t>
                      </w:r>
                      <w:r w:rsidRPr="000A02CB">
                        <w:t xml:space="preserve"> 190 days in a school year.</w:t>
                      </w:r>
                    </w:p>
                    <w:p w:rsidR="00CB1E71" w:rsidRPr="000A02CB" w:rsidRDefault="00CB1E71" w:rsidP="00CB1E71">
                      <w:pPr>
                        <w:jc w:val="center"/>
                      </w:pPr>
                    </w:p>
                    <w:p w:rsidR="005B55C7" w:rsidRDefault="00CB1E71" w:rsidP="00CB1E71">
                      <w:pPr>
                        <w:jc w:val="center"/>
                      </w:pPr>
                      <w:r w:rsidRPr="000A02CB">
                        <w:t>Pupil attendance of less</w:t>
                      </w:r>
                      <w:r>
                        <w:t xml:space="preserve"> than 90%</w:t>
                      </w:r>
                      <w:r w:rsidRPr="000A02CB">
                        <w:t xml:space="preserve"> is classed as </w:t>
                      </w:r>
                      <w:r w:rsidRPr="005B55C7">
                        <w:rPr>
                          <w:u w:val="single"/>
                        </w:rPr>
                        <w:t>persistent absence</w:t>
                      </w:r>
                      <w:r w:rsidRPr="000A02CB">
                        <w:t xml:space="preserve">. </w:t>
                      </w:r>
                    </w:p>
                    <w:p w:rsidR="00CB1E71" w:rsidRPr="000A02CB" w:rsidRDefault="00CB1E71" w:rsidP="00CB1E71">
                      <w:pPr>
                        <w:jc w:val="center"/>
                      </w:pPr>
                      <w:r w:rsidRPr="000A02CB">
                        <w:t>This is equivalent to half a day lost</w:t>
                      </w:r>
                      <w:r>
                        <w:t xml:space="preserve"> learning per week!</w:t>
                      </w:r>
                    </w:p>
                    <w:p w:rsidR="00CB1E71" w:rsidRDefault="00CB1E71"/>
                  </w:txbxContent>
                </v:textbox>
                <w10:wrap type="square"/>
              </v:shape>
            </w:pict>
          </mc:Fallback>
        </mc:AlternateContent>
      </w:r>
    </w:p>
    <w:p w:rsidR="00CB1E71" w:rsidRDefault="00CB1E71"/>
    <w:p w:rsidR="00CB1E71" w:rsidRPr="000A02CB" w:rsidRDefault="00CB1E71"/>
    <w:p w:rsidR="000A02CB" w:rsidRPr="000A02CB" w:rsidRDefault="000A02CB"/>
    <w:p w:rsidR="000A02CB" w:rsidRPr="000A02CB" w:rsidRDefault="000A02CB"/>
    <w:p w:rsidR="00CB1E71" w:rsidRDefault="00CB1E71" w:rsidP="000A02CB">
      <w:pPr>
        <w:jc w:val="center"/>
        <w:rPr>
          <w:b/>
          <w:i/>
        </w:rPr>
      </w:pPr>
    </w:p>
    <w:p w:rsidR="00CB1E71" w:rsidRPr="00C0469C" w:rsidRDefault="00CB1E71" w:rsidP="000A02CB">
      <w:pPr>
        <w:jc w:val="center"/>
        <w:rPr>
          <w:b/>
          <w:i/>
          <w:color w:val="00B050"/>
          <w:sz w:val="28"/>
          <w:szCs w:val="28"/>
        </w:rPr>
      </w:pPr>
    </w:p>
    <w:p w:rsidR="000A02CB" w:rsidRPr="00C0469C" w:rsidRDefault="00CB1E71" w:rsidP="000A02CB">
      <w:pPr>
        <w:jc w:val="center"/>
        <w:rPr>
          <w:b/>
          <w:i/>
          <w:color w:val="00B050"/>
          <w:sz w:val="28"/>
          <w:szCs w:val="28"/>
        </w:rPr>
      </w:pPr>
      <w:r w:rsidRPr="00C0469C">
        <w:rPr>
          <w:b/>
          <w:i/>
          <w:color w:val="00B050"/>
          <w:sz w:val="28"/>
          <w:szCs w:val="28"/>
        </w:rPr>
        <w:t xml:space="preserve">We </w:t>
      </w:r>
      <w:r w:rsidR="000A02CB" w:rsidRPr="00C0469C">
        <w:rPr>
          <w:b/>
          <w:i/>
          <w:color w:val="00B050"/>
          <w:sz w:val="28"/>
          <w:szCs w:val="28"/>
        </w:rPr>
        <w:t>believe that we do amazing and important things every day in school and that every day and every minute matters.</w:t>
      </w:r>
    </w:p>
    <w:p w:rsidR="000A02CB" w:rsidRPr="00CB1E71" w:rsidRDefault="000A02CB" w:rsidP="00CB1E71">
      <w:pPr>
        <w:rPr>
          <w:i/>
        </w:rPr>
      </w:pPr>
    </w:p>
    <w:p w:rsidR="005B55C7" w:rsidRDefault="005B55C7" w:rsidP="00242E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School stages if attendance falls below 96%</w:t>
      </w:r>
    </w:p>
    <w:p w:rsidR="005B55C7" w:rsidRDefault="005B55C7" w:rsidP="005B55C7">
      <w:pPr>
        <w:pStyle w:val="ListParagraph"/>
        <w:numPr>
          <w:ilvl w:val="0"/>
          <w:numId w:val="1"/>
        </w:numPr>
      </w:pPr>
      <w:r>
        <w:t>Regular monitoring in school</w:t>
      </w:r>
    </w:p>
    <w:p w:rsidR="005B55C7" w:rsidRDefault="00C0469C" w:rsidP="005B55C7">
      <w:pPr>
        <w:pStyle w:val="ListParagraph"/>
        <w:numPr>
          <w:ilvl w:val="0"/>
          <w:numId w:val="1"/>
        </w:numPr>
      </w:pPr>
      <w:r>
        <w:t>Face to face m</w:t>
      </w:r>
      <w:r w:rsidR="005B55C7">
        <w:t>eeting</w:t>
      </w:r>
      <w:r>
        <w:t>s</w:t>
      </w:r>
      <w:r w:rsidR="005B55C7">
        <w:t xml:space="preserve"> in school</w:t>
      </w:r>
      <w:r>
        <w:t xml:space="preserve"> and/or home visits</w:t>
      </w:r>
    </w:p>
    <w:p w:rsidR="005B55C7" w:rsidRPr="005B55C7" w:rsidRDefault="005B55C7" w:rsidP="005B55C7">
      <w:pPr>
        <w:pStyle w:val="ListParagraph"/>
        <w:numPr>
          <w:ilvl w:val="0"/>
          <w:numId w:val="1"/>
        </w:numPr>
      </w:pPr>
      <w:r>
        <w:t>Referral to North Tyneside Attendance Service</w:t>
      </w:r>
    </w:p>
    <w:p w:rsidR="005B55C7" w:rsidRDefault="005B55C7" w:rsidP="00242EF8">
      <w:pPr>
        <w:rPr>
          <w:b/>
          <w:i/>
          <w:sz w:val="28"/>
          <w:szCs w:val="28"/>
        </w:rPr>
      </w:pPr>
    </w:p>
    <w:p w:rsidR="00242EF8" w:rsidRDefault="006F6AD6" w:rsidP="00242E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Attendance Awards</w:t>
      </w:r>
    </w:p>
    <w:p w:rsidR="006F6AD6" w:rsidRPr="006F6AD6" w:rsidRDefault="006F6AD6" w:rsidP="006F6AD6">
      <w:pPr>
        <w:pStyle w:val="ListParagraph"/>
        <w:numPr>
          <w:ilvl w:val="0"/>
          <w:numId w:val="4"/>
        </w:numPr>
      </w:pPr>
      <w:r w:rsidRPr="006F6AD6">
        <w:t xml:space="preserve">Weekly </w:t>
      </w:r>
      <w:r w:rsidRPr="003F56B5">
        <w:rPr>
          <w:u w:val="single"/>
        </w:rPr>
        <w:t>Amazon gift card raffle</w:t>
      </w:r>
      <w:r w:rsidRPr="006F6AD6">
        <w:t xml:space="preserve"> for all children who have 100% attendance</w:t>
      </w:r>
    </w:p>
    <w:p w:rsidR="006F6AD6" w:rsidRPr="006F6AD6" w:rsidRDefault="006F6AD6" w:rsidP="006F6AD6">
      <w:pPr>
        <w:pStyle w:val="ListParagraph"/>
        <w:numPr>
          <w:ilvl w:val="0"/>
          <w:numId w:val="4"/>
        </w:numPr>
      </w:pPr>
      <w:r w:rsidRPr="003F56B5">
        <w:rPr>
          <w:u w:val="single"/>
        </w:rPr>
        <w:t>Extra playtime</w:t>
      </w:r>
      <w:r w:rsidRPr="006F6AD6">
        <w:t xml:space="preserve"> for whole class winners each week</w:t>
      </w:r>
    </w:p>
    <w:p w:rsidR="006F6AD6" w:rsidRDefault="00242EF8" w:rsidP="00242EF8">
      <w:pPr>
        <w:pStyle w:val="ListParagraph"/>
        <w:numPr>
          <w:ilvl w:val="0"/>
          <w:numId w:val="4"/>
        </w:numPr>
      </w:pPr>
      <w:r w:rsidRPr="006F6AD6">
        <w:t xml:space="preserve">This </w:t>
      </w:r>
      <w:r w:rsidR="0057226C" w:rsidRPr="006F6AD6">
        <w:t xml:space="preserve">year, we will be working closely with NUFC coaches in school during our PE lessons and </w:t>
      </w:r>
      <w:r w:rsidR="000A38B0" w:rsidRPr="006F6AD6">
        <w:t>we will run various rewa</w:t>
      </w:r>
      <w:r w:rsidR="0057226C" w:rsidRPr="006F6AD6">
        <w:t xml:space="preserve">rds throughout the year. </w:t>
      </w:r>
      <w:r w:rsidRPr="006F6AD6">
        <w:t>Any children who have at least 96% attendance</w:t>
      </w:r>
      <w:r w:rsidR="00B30065" w:rsidRPr="006F6AD6">
        <w:t xml:space="preserve"> </w:t>
      </w:r>
      <w:r w:rsidRPr="006F6AD6">
        <w:t xml:space="preserve">will be entered in to a competition to win a </w:t>
      </w:r>
      <w:r w:rsidRPr="003F56B5">
        <w:rPr>
          <w:u w:val="single"/>
        </w:rPr>
        <w:t>stadium tour of St James Park.</w:t>
      </w:r>
      <w:r w:rsidRPr="006F6AD6">
        <w:t xml:space="preserve"> </w:t>
      </w:r>
    </w:p>
    <w:p w:rsidR="00242EF8" w:rsidRPr="006F6AD6" w:rsidRDefault="0057226C" w:rsidP="006F6AD6">
      <w:pPr>
        <w:pStyle w:val="ListParagraph"/>
      </w:pPr>
      <w:r w:rsidRPr="006F6AD6">
        <w:rPr>
          <w:i/>
        </w:rPr>
        <w:t>More information on this will follow later on in the year!</w:t>
      </w:r>
    </w:p>
    <w:p w:rsidR="0043320A" w:rsidRPr="008F031E" w:rsidRDefault="0043320A"/>
    <w:p w:rsidR="00DD65E8" w:rsidRDefault="0043320A">
      <w:pPr>
        <w:rPr>
          <w:b/>
          <w:i/>
          <w:sz w:val="28"/>
          <w:szCs w:val="28"/>
        </w:rPr>
      </w:pPr>
      <w:r w:rsidRPr="008F031E">
        <w:rPr>
          <w:b/>
          <w:i/>
          <w:sz w:val="28"/>
          <w:szCs w:val="28"/>
        </w:rPr>
        <w:t>Tackling Lateness</w:t>
      </w:r>
      <w:r w:rsidR="00B30065" w:rsidRPr="008F031E">
        <w:rPr>
          <w:b/>
          <w:i/>
          <w:sz w:val="28"/>
          <w:szCs w:val="28"/>
        </w:rPr>
        <w:t xml:space="preserve"> – doors close at 9am</w:t>
      </w:r>
    </w:p>
    <w:p w:rsidR="00DE4ABD" w:rsidRPr="0057226C" w:rsidRDefault="00DE4ABD">
      <w:r w:rsidRPr="0057226C">
        <w:t>Any child late for school will need to be brought round to the school office to speak to</w:t>
      </w:r>
      <w:r w:rsidR="0057226C">
        <w:t xml:space="preserve"> a member of</w:t>
      </w:r>
      <w:r w:rsidRPr="0057226C">
        <w:t xml:space="preserve"> staff to identify the reason for the lateness and to offer support.</w:t>
      </w:r>
    </w:p>
    <w:p w:rsidR="00C659A4" w:rsidRDefault="00C659A4"/>
    <w:p w:rsidR="004E47E4" w:rsidRDefault="004E47E4">
      <w:r>
        <w:t>Yours sincerely,</w:t>
      </w:r>
    </w:p>
    <w:p w:rsidR="004E47E4" w:rsidRDefault="004E47E4"/>
    <w:p w:rsidR="004E47E4" w:rsidRDefault="004E47E4"/>
    <w:p w:rsidR="004E47E4" w:rsidRDefault="004E47E4">
      <w:r>
        <w:t>Mrs Grant</w:t>
      </w:r>
    </w:p>
    <w:p w:rsidR="004E47E4" w:rsidRDefault="004E47E4">
      <w:r>
        <w:t>Deputy Headteacher</w:t>
      </w:r>
    </w:p>
    <w:sectPr w:rsidR="004E47E4" w:rsidSect="00E430DB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CCA"/>
    <w:multiLevelType w:val="hybridMultilevel"/>
    <w:tmpl w:val="3BE08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5AA7"/>
    <w:multiLevelType w:val="hybridMultilevel"/>
    <w:tmpl w:val="F6AA9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5114"/>
    <w:multiLevelType w:val="hybridMultilevel"/>
    <w:tmpl w:val="77405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61DA3"/>
    <w:multiLevelType w:val="hybridMultilevel"/>
    <w:tmpl w:val="64C2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E8"/>
    <w:rsid w:val="00077B33"/>
    <w:rsid w:val="000868EE"/>
    <w:rsid w:val="000A02CB"/>
    <w:rsid w:val="000A38B0"/>
    <w:rsid w:val="001755E9"/>
    <w:rsid w:val="001930C7"/>
    <w:rsid w:val="001E04ED"/>
    <w:rsid w:val="001E066F"/>
    <w:rsid w:val="00242EF8"/>
    <w:rsid w:val="0026255C"/>
    <w:rsid w:val="00302ABF"/>
    <w:rsid w:val="003956F0"/>
    <w:rsid w:val="003F56B5"/>
    <w:rsid w:val="00403D77"/>
    <w:rsid w:val="0043320A"/>
    <w:rsid w:val="004E479A"/>
    <w:rsid w:val="004E47E4"/>
    <w:rsid w:val="004F5552"/>
    <w:rsid w:val="00532A9F"/>
    <w:rsid w:val="0057226C"/>
    <w:rsid w:val="00576E66"/>
    <w:rsid w:val="005A091D"/>
    <w:rsid w:val="005B55C7"/>
    <w:rsid w:val="005B7108"/>
    <w:rsid w:val="005C10C2"/>
    <w:rsid w:val="005C45A0"/>
    <w:rsid w:val="005C58AF"/>
    <w:rsid w:val="00612EDA"/>
    <w:rsid w:val="006214AD"/>
    <w:rsid w:val="006249A9"/>
    <w:rsid w:val="00632216"/>
    <w:rsid w:val="006A117F"/>
    <w:rsid w:val="006C13EE"/>
    <w:rsid w:val="006F6AD6"/>
    <w:rsid w:val="00700CAA"/>
    <w:rsid w:val="00713F64"/>
    <w:rsid w:val="0073676E"/>
    <w:rsid w:val="00750DEF"/>
    <w:rsid w:val="00766ECB"/>
    <w:rsid w:val="007B3F62"/>
    <w:rsid w:val="007F0C64"/>
    <w:rsid w:val="00865903"/>
    <w:rsid w:val="008D411D"/>
    <w:rsid w:val="008F031E"/>
    <w:rsid w:val="00915A82"/>
    <w:rsid w:val="009C46B7"/>
    <w:rsid w:val="009D4610"/>
    <w:rsid w:val="009D57EA"/>
    <w:rsid w:val="009F254A"/>
    <w:rsid w:val="00A11CE9"/>
    <w:rsid w:val="00A411FA"/>
    <w:rsid w:val="00AA6A95"/>
    <w:rsid w:val="00AD2ABF"/>
    <w:rsid w:val="00B02F51"/>
    <w:rsid w:val="00B2106F"/>
    <w:rsid w:val="00B30065"/>
    <w:rsid w:val="00B66C50"/>
    <w:rsid w:val="00B67C2B"/>
    <w:rsid w:val="00B835EF"/>
    <w:rsid w:val="00C0469C"/>
    <w:rsid w:val="00C333CA"/>
    <w:rsid w:val="00C41B50"/>
    <w:rsid w:val="00C659A4"/>
    <w:rsid w:val="00CB1E71"/>
    <w:rsid w:val="00CF36A2"/>
    <w:rsid w:val="00D3288F"/>
    <w:rsid w:val="00D43FB2"/>
    <w:rsid w:val="00DC514B"/>
    <w:rsid w:val="00DD1A84"/>
    <w:rsid w:val="00DD65E8"/>
    <w:rsid w:val="00DE4ABD"/>
    <w:rsid w:val="00E430DB"/>
    <w:rsid w:val="00E7766F"/>
    <w:rsid w:val="00F079DF"/>
    <w:rsid w:val="00F12EC1"/>
    <w:rsid w:val="00F41FCC"/>
    <w:rsid w:val="00F67FB4"/>
    <w:rsid w:val="00F80E93"/>
    <w:rsid w:val="00F84E6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014F7"/>
  <w15:docId w15:val="{AA18670F-6596-4923-8875-FC5E99C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E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95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56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JC/JMc</vt:lpstr>
    </vt:vector>
  </TitlesOfParts>
  <Company>NTC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JC/JMc</dc:title>
  <dc:creator>jmcv0104</dc:creator>
  <cp:lastModifiedBy>Staff</cp:lastModifiedBy>
  <cp:revision>4</cp:revision>
  <cp:lastPrinted>2022-09-06T13:36:00Z</cp:lastPrinted>
  <dcterms:created xsi:type="dcterms:W3CDTF">2022-09-13T13:50:00Z</dcterms:created>
  <dcterms:modified xsi:type="dcterms:W3CDTF">2023-09-14T12:56:00Z</dcterms:modified>
</cp:coreProperties>
</file>